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Czarnecki Józef</w:t>
      </w:r>
    </w:p>
    <w:p>
      <w:pPr>
        <w:pStyle w:val="centerParagraph"/>
      </w:pPr>
      <w:r>
        <w:rPr>
          <w:rStyle w:val="normalStyle"/>
        </w:rPr>
        <w:t xml:space="preserve">1890-1954</w:t>
      </w:r>
    </w:p>
    <w:p>
      <w:pPr/>
      <w:r>
        <w:rPr>
          <w:rStyle w:val="normalStyle"/>
        </w:rPr>
        <w:t xml:space="preserve">ksiądz katolicki, weteran pierwszej wojny światowej, proboszcz w Strzepczu, członek zwyczajny Towarzystwa Naukowego w Toruniu w l. 1917–1921.</w:t>
      </w:r>
    </w:p>
    <w:p/>
    <w:p>
      <w:pPr/>
      <w:r>
        <w:rPr>
          <w:rStyle w:val="normalStyle"/>
        </w:rPr>
        <w:t xml:space="preserve">Urodzony w Nowem w pow. świeckim. Syn murarza Klemensa i Anny. W l. 1900–1908 uczęszczał do Collegium Marianum w Pelplinie, a 1908–1911 do Królewskiego Katolickiego Gimnazjum Męskiego w Chełmnie, dzięki wsparciu finansowemu Towarzystwa Pomocy Naukowej. W trakcie nauki zaangażował się w działalność koła Filomatów Pomorskich. W 1915 r. zakończył studia teologiczne w Seminarium Duchownym w Pelplinie, otrzymując święcenia kapłańskie. Wikary w Kokoszkowach, Krajance, Starogardzie Gdańskim, Okoninie, Brusach, Barłożnie, Lipinkach oraz administrator w Pruszczu Pomorskim. Podczas pierwszej wojny światowej został powołany do niemieckiego wojska (1916–1918), w którym pełnił funkcję kapelana i sanitariusza. Od 1927 roku proboszcz parafii św. Marii Magdaleny w Strzepczu. Ze względu na chorobę zrezygnował w 1935 r. z działalności duszpasterskiej i zamieszkał w Nowem, gdzie zmarł w 1954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&lt;b&gt;Czarnecki Józef&lt;/b&gt;</dc:title>
  <dc:description/>
  <dc:subject/>
  <cp:keywords/>
  <cp:category/>
  <cp:lastModifiedBy/>
  <dcterms:created xsi:type="dcterms:W3CDTF">2026-01-10T01:07:22+00:00</dcterms:created>
  <dcterms:modified xsi:type="dcterms:W3CDTF">2026-01-10T01:07:22+00:00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