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Czeżowski Tadeusz Hipolit</w:t>
      </w:r>
    </w:p>
    <w:p>
      <w:pPr>
        <w:pStyle w:val="centerParagraph"/>
      </w:pPr>
      <w:r>
        <w:rPr>
          <w:rStyle w:val="normalStyle"/>
        </w:rPr>
        <w:t xml:space="preserve">1889-1981</w:t>
      </w:r>
    </w:p>
    <w:p>
      <w:pPr/>
      <w:r>
        <w:rPr>
          <w:rStyle w:val="normalStyle"/>
        </w:rPr>
        <w:t xml:space="preserve">logik, filozof, etyk, profesor Uniwersytetu Stefana Batorego w Wilnie i Uniwersytetu Mikołaja Kopernika w Toruniu, organizator UMK, członek zwyczajny Towarzystwa Naukowego w Toruniu w l. 1946–1981.</w:t>
      </w:r>
    </w:p>
    <w:p/>
    <w:p>
      <w:pPr/>
      <w:r>
        <w:rPr>
          <w:rStyle w:val="normalStyle"/>
        </w:rPr>
        <w:t xml:space="preserve">Urodził się w rodzinie inteligenckiej. Po ukończeniu szkoły w Żółkwi, naukę kontynuował w szkole ludowej, a potem w gimnazjum we Lwowie. W 1907 r. wstąpił na Wydział Filozofii Uniwersytetu Lwowskiego, gdzie studiował filozofię, matematykę i fizykę. W 1912 r. podjął pracę jako nauczyciel w VI Gimnazjum we Lwowie. W 1914 r. w Wiedniu odbyła się jego promocja doktorska. W l. 1915–1918 pełnił obowiązki kierownika w kancelarii Uniwersytetu Lwowskiego. Po zakończeniu pierwszej wojny światowej objął stanowisko referenta, a potem kierownika Departamentu Nauki i Szkół Wyższych w Ministerstwie Wyznań Religijnych i Oświecenia Publicznego w Warszawie. Od jesieni 1919 do kwietnia 1920 r. był oddelegowany przez ministerstwo do zorganizowania administracji na wskrzeszonym USB w Wilnie. W 1920 r. uzyskał habilitację na Uniwersytecie Jana Kazimierza we Lwowie. W tym samym roku uczestniczył w wojnie polsko-bolszewickiej, za co został odznaczony Krzyżem Walecznych. W 1923 r. powołany na Katedrę Filozofii Wydziału Humanistycznego USB na stanowisko profesora nadzwyczajnego. W 1936 r. mianowany profesorem zwyczajnym. Na wileńskiej uczelni w l. 1933–1935 pełnił funkcję prorektora, w l. 1935–1937 dziekana, a w 1938 r. prodziekana Wydziału Humanistycznego. Pracował na tej uczelni do jej zamknięcia w 1939 r. Wojnę spędził w Wilnie, gdzie uczestniczył w tajnym nauczaniu na poziomie średnim i wyższym. Ukrywał w swoim mieszkaniu osoby pochodzenia żydowskiego. W 1963 r., jako pierwszy Polak, otrzymał razem z żoną i córką medal „Sprawiedliwy wśród narodów świata”. W 2012 r. pośmiertnie otrzymał Honorowe Obywatelstwo Izraela. W lipcu 1945 r. przybył w transporcie uniwersyteckim do Torunia i był jednym ze współorganizatorów powstającego w Toruniu uniwersytetu. W 1946 r. został powołany na stanowisko kierownika I Katedry Filozofii, a po jej zniesieniu w 1951 r. Katedry Logiki. Na UMK wykładał m.in. podstawy nauk filozoficznych, logiki, teorii poznania i etyki. W 1960 r. po przejściu na emeryturę nadal kontynuował działalność dydaktyczną i popularyzatorską. W 1975 r. został członkiem honorowym TNT. W 1979 r. otrzymał tytuł doktora honoris causa UMK. Był członkiem wielu stowarzyszeń i towarzystw, w tym Polskiego Towarzystwa Filozoficznego, Polskiego Towarzystwa Tatrzańskiego, Polskiego Polsko-Francuskiego, przewodniczącym Wydziału II TNT, Komitetu Nauk Filozoficznych Polskiej Akademii Nauk. Zmarł w Toruniu. Pochowany na cmentarzu parafialnym św. Jakuba przy ul. Antczaka w Toruniu.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&lt;b&gt;Czeżowski&lt;/b&gt;&lt;b&gt; Tadeusz&lt;/b&gt;&lt;b&gt; Hipolit&lt;/b&gt;</dc:title>
  <dc:description/>
  <dc:subject/>
  <cp:keywords/>
  <cp:category/>
  <cp:lastModifiedBy/>
  <dcterms:created xsi:type="dcterms:W3CDTF">2026-07-06T05:34:57+00:00</dcterms:created>
  <dcterms:modified xsi:type="dcterms:W3CDTF">2026-07-06T05:34:57+00:00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