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Domachowski Apoloniusz</w:t>
      </w:r>
    </w:p>
    <w:p>
      <w:pPr>
        <w:pStyle w:val="centerParagraph"/>
      </w:pPr>
      <w:r>
        <w:rPr>
          <w:rStyle w:val="normalStyle"/>
        </w:rPr>
        <w:t xml:space="preserve">1879-1910</w:t>
      </w:r>
    </w:p>
    <w:p>
      <w:pPr/>
      <w:r>
        <w:rPr>
          <w:rStyle w:val="normalStyle"/>
        </w:rPr>
        <w:t xml:space="preserve">ksiądz katolicki, członek zwyczajny Towarzystwa Naukowego w Toruniu w l. 1902–1909.</w:t>
      </w:r>
    </w:p>
    <w:p/>
    <w:p>
      <w:pPr/>
      <w:r>
        <w:rPr>
          <w:rStyle w:val="normalStyle"/>
        </w:rPr>
        <w:t xml:space="preserve">Urodzony we wsi Wielkie Stwolno k. Świecia w rodzinie chłopskiej Józefa i Beaty. Uczeń Królewskiego Gimnazjum w Grudziądzu, które ukończył w 1898 r. W 1902 r. zakończył studia teologiczne w Seminarium Duchownym w Pelplinie, otrzymując święcenia kapłańskie. Wikary w Tczewie, Łążynie, Żukowie, Brzoziu Lubawskim i Śliwicach. Zmarł w 1910 r. w Śliwicach.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&lt;b&gt;Domachowski&lt;/b&gt;&lt;b&gt; Apoloniusz&lt;/b&gt;</dc:title>
  <dc:description/>
  <dc:subject/>
  <cp:keywords/>
  <cp:category/>
  <cp:lastModifiedBy/>
  <dcterms:created xsi:type="dcterms:W3CDTF">2026-01-10T01:10:06+00:00</dcterms:created>
  <dcterms:modified xsi:type="dcterms:W3CDTF">2026-01-10T01:10:06+00:00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