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Balzer Edward</w:t>
      </w:r>
    </w:p>
    <w:p>
      <w:pPr>
        <w:pStyle w:val="centerParagraph"/>
      </w:pPr>
      <w:r>
        <w:rPr>
          <w:rStyle w:val="normalStyle"/>
        </w:rPr>
        <w:t xml:space="preserve">1872-1922</w:t>
      </w:r>
    </w:p>
    <w:p>
      <w:pPr/>
      <w:r>
        <w:rPr>
          <w:rStyle w:val="normalStyle"/>
        </w:rPr>
        <w:t xml:space="preserve">ksiądz katolicki, proboszcz parafii w Golubiu, przewodniczący Rady Ludowej w Golubiu, członek zwyczajny Towarzystwa Naukowego w Toruniu w l. 1916–1921.</w:t>
      </w:r>
    </w:p>
    <w:p/>
    <w:p>
      <w:pPr/>
      <w:r>
        <w:rPr>
          <w:rStyle w:val="normalStyle"/>
        </w:rPr>
        <w:t xml:space="preserve">Urodził się w 1872 r. w miejscowości Swornegacie na Kaszubach. Jego rodzicami byli Berta Kochanke i Franciszek Balzer. Wykształcenie zdobywał w Collegium Marianum w Pelplinie oraz gimnazjum w Brodnicy. Przez semestr kształcił się na studiach filozoficznych we Fryburgu w Badenii, po czym wstąpił do Seminarium Duchownego w Pelplinie. Święcenia kapłańskie przyjął w kwietniu 1899 r. W l. 1900–1909 był prokuratorem w Seminarium Duchownym. W maju 1909 r. objął urząd proboszcza w Golubiu i z tym miastem związał swą działalność społeczną. W l. 1918–1920 był przewodniczącym golubskiej Rady Ludowej. W tej organizacji przygotowywał społeczność Golubia do przyjęcia wojsk polskich i włączenia miasta do odrodzonej Rzeczypospolitej. To właśnie ksiądz Balzer uroczyście powitał i wygłosił przemówienie do wkraczających 16 stycznia 1920 r. wojsk polskich. Zmarł w Golubiu dwa lata później.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&lt;b&gt;Balzer Edward&lt;/b&gt;</dc:title>
  <dc:description/>
  <dc:subject/>
  <cp:keywords/>
  <cp:category/>
  <cp:lastModifiedBy/>
  <dcterms:created xsi:type="dcterms:W3CDTF">2026-07-06T04:29:13+00:00</dcterms:created>
  <dcterms:modified xsi:type="dcterms:W3CDTF">2026-07-06T04:29:13+00:00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