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Furuhjelm August Feliks</w:t>
      </w:r>
    </w:p>
    <w:p>
      <w:pPr>
        <w:pStyle w:val="centerParagraph"/>
      </w:pPr>
      <w:r>
        <w:rPr>
          <w:rStyle w:val="normalStyle"/>
        </w:rPr>
        <w:t xml:space="preserve">1883-1962</w:t>
      </w:r>
    </w:p>
    <w:p>
      <w:pPr/>
      <w:r>
        <w:rPr>
          <w:rStyle w:val="normalStyle"/>
        </w:rPr>
        <w:t xml:space="preserve">architekt, student Politechniki Warszawskiej, absolwent Politechniki Ryskiej, przedsiębiorca, Komisarz Okręgowy na Pomorze Wydziału Politycznego Dowództwa Okręgu Generalnego Pomorze w 1920 r., członek zwyczajny Towarzystwa Naukowego w Toruniu od 1920 r.</w:t>
      </w:r>
    </w:p>
    <w:p/>
    <w:p>
      <w:pPr/>
      <w:r>
        <w:rPr>
          <w:rStyle w:val="normalStyle"/>
        </w:rPr>
        <w:t xml:space="preserve">Urodził się w Sandomierzu w spolonizowanej rodzinie pochodzenia fińsko-szwedzkiego. Był synem Ryszarda, działacza Stowarzyszania Technik&amp;oacute;w Polskich. Szkołę średnią skończył w Warszawie w 1909 r. Naukę kontynuował na Wydziale Inżynieryjnym Politechniki Ryskiej. W l. 1906&amp;ndash;1910 jako inżynier nadzorował budowę sieci kanalizacyjnej w Radomiu i Baku, następnie pracował na stanowisku architekta miejskiego w Łodzi. Od 1912 r. prowadził tam prywatne Biuro Budowlano-Techniczne. W tym czasie wsp&amp;oacute;łpracował z ł&amp;oacute;dzkimi władzami miejskimi nad opracowaniem systemu wodociągowo-kanalizacyjnego, był także projektantem kilku secesyjnych kamienic i gmach&amp;oacute;w w tym mieście (m.in. Resursy Rzemieślniczej-Chrześcijańskiej). W 1920 r. był pracownikiem cywilnym Wojska Polskiego na stanowisku Komisarza Wydziału Politycznego Dow&amp;oacute;dztwa Okręgu Generalnego Pomorze w Grudziądzu, odpowiedzialnym za stosunki przedstawicieli armii z ludnością cywilną (m.in. w dziedzinie rozwijania kontakt&amp;oacute;w kulturalnych). Członek zwyczajny TNT od 1920 r. Od 1921 r. mieszkał w Poznaniu, następnie przeprowadził się do Warszawy. Pracował tam jako kierownik referatu budowlanego Starostwa Powiatowego w Warszawie, prowadził także Przedsiębiorstwo Techniczno-Budowlane. Kawaler Srebrnego Krzyża Zasługi w 1937 r. za osiągnięcia w służbie samorządowej. Po drugiej wojnie światowej osiadł w Olsztynie. W latach 50. XX w. pracował w kiosku na dworcu autobusowym. Zmarł w 1962 r. w Olsztynie,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Furuhjelm August Feliks</dc:title>
  <dc:description/>
  <dc:subject/>
  <cp:keywords/>
  <cp:category/>
  <cp:lastModifiedBy/>
  <dcterms:created xsi:type="dcterms:W3CDTF">2026-01-10T10:50:13+00:00</dcterms:created>
  <dcterms:modified xsi:type="dcterms:W3CDTF">2026-01-10T10:50:13+00:00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