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Jackowiak Czesław Marian</w:t>
      </w:r>
    </w:p>
    <w:p>
      <w:pPr>
        <w:pStyle w:val="centerParagraph"/>
      </w:pPr>
      <w:r>
        <w:rPr>
          <w:rStyle w:val="normalStyle"/>
        </w:rPr>
        <w:t xml:space="preserve">1923-1994</w:t>
      </w:r>
    </w:p>
    <w:p>
      <w:pPr/>
      <w:r>
        <w:rPr>
          <w:rStyle w:val="normalStyle"/>
        </w:rPr>
        <w:t xml:space="preserve">prawnik, specjalista w dziedzinie prawa pracy, członek Towarzystwa Naukowego w Toruniu w l. 1967–1994.</w:t>
      </w:r>
    </w:p>
    <w:p/>
    <w:p>
      <w:pPr/>
      <w:r>
        <w:rPr>
          <w:rStyle w:val="normalStyle"/>
        </w:rPr>
        <w:t xml:space="preserve">Absolwent Gimnazjum św. Marii Magdaleny w Poznaniu. W l. 1972–1976 pełnił funkcję dziekana Wydziału Prawa Uniwersytetu Mikołaja Kopernika w Toruniu, a następnie podjął pracę na Uniwersytecie Gdańskim. W latach 1987–1990 sprawował funkcję rektora UG. W 1993 r. odznaczony Krzyżem Oficerskim Orderu Odrodzenia Polski. Został pochowany na cmentarzu komunalnym w Sopocie.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&lt;b&gt;Jackowiak Czesław Marian&lt;/b&gt;</dc:title>
  <dc:description/>
  <dc:subject/>
  <cp:keywords/>
  <cp:category/>
  <cp:lastModifiedBy/>
  <dcterms:created xsi:type="dcterms:W3CDTF">2026-03-07T10:02:33+00:00</dcterms:created>
  <dcterms:modified xsi:type="dcterms:W3CDTF">2026-03-07T10:02:33+00:00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