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Krystyna</w:t>
      </w:r>
    </w:p>
    <w:p>
      <w:pPr>
        <w:pStyle w:val="centerParagraph"/>
      </w:pPr>
      <w:r>
        <w:rPr>
          <w:rStyle w:val="normalStyle"/>
        </w:rPr>
        <w:t xml:space="preserve">1946-2010</w:t>
      </w:r>
    </w:p>
    <w:p>
      <w:pPr/>
      <w:r>
        <w:rPr>
          <w:rStyle w:val="normalStyle"/>
        </w:rPr>
        <w:t xml:space="preserve">z domu Grzybowska, polska prawniczka, specjalistka w zakresie historii administracji oraz historii powszechnej państwa i prawa, członkini Towarzystwa Naukowego w Toruniu od 1973 r.</w:t>
      </w:r>
    </w:p>
    <w:p/>
    <w:p>
      <w:pPr/>
      <w:r>
        <w:rPr>
          <w:rStyle w:val="normalStyle"/>
        </w:rPr>
        <w:t xml:space="preserve">Ukończyła liceum w Bytowie w 1964 r. i studia prawnicze na Uniwersytecie Mikołaja Kopernika w Toruniu w 1969 r., na którym od tego roku pracowała. Doktorat obroniła w 1977 r. na podstawie pracy o sądownictwie Torunia, a habilitację w 1990 r. na podstawie rozprawy o lokacjach miast na prawie magdeburskim na ziemiach polskich. W 1991 r. mianowana profesorem UMK. Pełniła funkcję prodziekana Wydziału Prawa i Administracji UMK (1990–1996) i kierowała Katedrą Powszechnej Historii Państwa i Prawa.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Kamińska Krystyna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