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Kriesel Guido Antoni</w:t>
      </w:r>
    </w:p>
    <w:p>
      <w:pPr>
        <w:pStyle w:val="centerParagraph"/>
      </w:pPr>
      <w:r>
        <w:rPr>
          <w:rStyle w:val="normalStyle"/>
        </w:rPr>
        <w:t xml:space="preserve">1937</w:t>
      </w:r>
    </w:p>
    <w:p>
      <w:pPr/>
      <w:r>
        <w:rPr>
          <w:rStyle w:val="normalStyle"/>
        </w:rPr>
        <w:t xml:space="preserve">antropolog, profesor Uniwersytetu Mikołaja Kopernika w Toruniu, członek zwyczajny Towarzystwa Naukowego w Toruniu od 1965 r.</w:t>
      </w:r>
    </w:p>
    <w:p/>
    <w:p>
      <w:pPr/>
      <w:r>
        <w:rPr>
          <w:rStyle w:val="normalStyle"/>
        </w:rPr>
        <w:t xml:space="preserve">Urodził się w Ugoszczy (pow. bytowski) w rodzinie robotniczej Antoniego i Klary Ringwelskiej. W czasie drugiej wojny światowej uczęszczał do szkoły powszechnej z niemieckim językiem nauczania, a po jej zakończeniu kontynuował edukację w szkole z językiem polskim. W l. 1951–1955 kształcił się w Państwowym Liceum Ogólnokształcącym w Bytowie, które ukończył egzaminem maturalnym. W 1955 r. rozpoczął studia na Wydziale Biologii i Nauk o Ziemi Uniwersytetu Poznańskiego (od 1956 r. Uniwersytet im. Adama Mickiewicza w Poznaniu), gdzie w ramach sekcji biologii wybrał specjalizację z antropologii. W 1960 r. uzyskał tytuł magistra antropologii na podstawie pracy pt. „Struktura antropologiczna studentów Uniwersytetu Poznańskiego w l. 1945–1955”. Po ukończeniu studiów rozpoczął pracę w Katedrze Antropologii Wydziału Nauk o Ziemi UMK, z którą związany był do przejścia na emeryturę w 2007 r. W 1964 r. uzyskał stopień doktora nauk przyrodniczych na podstawie rozprawy „Badania antropologiczne młodzieży męskiej szkół średnich ogólnokształcących i zawodowych rejonu Pomorza i Kujaw”, napisanej pod kierunkiem prof. Wandy Stęślickiej-Mydlarskiej. W 1971 r. uzyskał stopień doktora habilitowanego na podstawie pracy „Zagadnienie określania budowy somatycznej na podstawie ludzkich szczątków kostnych”. W 1972 r. mianowany docentem, w 1988 r. profesorem nadzwyczajnym nauk przyrodniczych, a w 1997 r. profesorem zwyczajnym. Od 1973 r. kierował Zakładem Antropologii Instytutu Biologii UMK. W l. 1978–1981 i 1986–1992 pełnił również funkcję zastępcy dyrektora Instytutu Biologii UMK ds. dydaktycznych. Był twórcą liczącego się w Polsce toruńskiego ośrodka antropologicznego, w którym rozwijał badania nad rozwojem osobniczym człowieka i antropologią historyczną. Należał do Komitetu Antropologicznego Polskiej Akademii Nauk, Polskiego Towarzystwa Antropologicznego, Polskiego Towarzystwa Zoologicznego, European Anthropological Association, był sekretarzem Wydziału III Matematyczno-Przyrodniczego TNT. Od 1978 r. zasiadał w radach programowych dwóch czasopism „Materiały i Prace Antropologiczne” oraz „Studies in Physical Anthropology”. Pod jego kierunkiem powstało 225 prac magisterskich i 10 rozpraw doktorskich. Autor 34 publikacji naukowych, w tym trzech monografii i 17 rozpraw, poświęconych głównie zagadnieniom rozwoju biologicznego człowieka oraz morfologii i biologii populacji ludzkich, publikowanych w kraju i zagranicą.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Kriesel Guido Antoni</dc:title>
  <dc:description/>
  <dc:subject/>
  <cp:keywords/>
  <cp:category/>
  <cp:lastModifiedBy/>
  <dcterms:created xsi:type="dcterms:W3CDTF">2026-07-06T07:50:44+00:00</dcterms:created>
  <dcterms:modified xsi:type="dcterms:W3CDTF">2026-07-06T07:50:44+00:00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