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Piskorska Helena</w:t>
      </w:r>
    </w:p>
    <w:p>
      <w:pPr>
        <w:pStyle w:val="centerParagraph"/>
      </w:pPr>
      <w:r>
        <w:rPr>
          <w:rStyle w:val="normalStyle"/>
        </w:rPr>
        <w:t xml:space="preserve">1895-1973</w:t>
      </w:r>
    </w:p>
    <w:p>
      <w:pPr/>
      <w:r>
        <w:rPr>
          <w:rStyle w:val="normalStyle"/>
        </w:rPr>
        <w:t xml:space="preserve">historyczka, archiwistka, nauczycielka, działaczka społeczno-oświatowa, członkini Towarzystwa Naukowego w Toruniu od 1921 r., w l. 1946–1949 sekretarz generalny.</w:t>
      </w:r>
    </w:p>
    <w:p/>
    <w:p>
      <w:pPr/>
      <w:r>
        <w:rPr>
          <w:rStyle w:val="normalStyle"/>
        </w:rPr>
        <w:t xml:space="preserve">Urodzona w Gnieźnie. Aktywna działaczka społeczna i oświatowa. W okresie pierwszej wojny światowej była zaangażowana w pracę takich organizacji jak m.in. Wełnianka czy Komitet Niesienia Pomocy Ofiarom Wojny w Królestwie Polskim, redagowała pismo „Żebraczek Bezdomnych”. Prowadziła tajne nauczanie w języku polskim w ramach szkółki przy kościele św. Janów. Należała do Pomorskiego Towarzystwa Opieki nad Dziećmi, w którym pełniła m.in. funkcję sekretarza (1918–1920). Sekretarzem była także w Polskiej Radzie Ludowej. Od 1920 r. pracowała w Kuratorium Okręgu Szkolnego Pomorskiego, od 1925 r. w Miejskim Gimnazjum Żeńskim w Toruniu. Od 1935 r. kierowała tamtejszym Archiwum Miejskim (od 1951 Oddział Terenowy Wojewódzkiego Archiwum Państwowego w Bydgoszczy), w którym już od 1927 r. prowadziła prace porządkowe i inwentaryzacyjne. Podczas drugiej wojny światowej pracowała w Archiwum Państwowym w Krakowie, po 1945 r. wróciła do archiwum toruńskiego. Po wojnie uzupełniła wykształcenie, uzyskała magisterium (1948) oraz stopień doktora (1950). Członkini Pomorskiego Koła Panien, Związku Polek, Polskiego Towarzystwa Historycznego, Towarzystwa Bibliofilów im. J. Lelewela oraz Towarzystwa Miłośników Torunia. Była autorką prac historycznych, archiwistycznych, biograficznych (PSB) oraz edycji źródeł.</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Piskorska Helena</dc:title>
  <dc:description/>
  <dc:subject/>
  <cp:keywords/>
  <cp:category/>
  <cp:lastModifiedBy/>
  <dcterms:created xsi:type="dcterms:W3CDTF">2026-07-06T07:52:56+00:00</dcterms:created>
  <dcterms:modified xsi:type="dcterms:W3CDTF">2026-07-06T07:52:56+00:00</dcterms:modified>
</cp:coreProperties>
</file>

<file path=docProps/custom.xml><?xml version="1.0" encoding="utf-8"?>
<Properties xmlns="http://schemas.openxmlformats.org/officeDocument/2006/custom-properties" xmlns:vt="http://schemas.openxmlformats.org/officeDocument/2006/docPropsVTypes"/>
</file>