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Szczuczko Witold </w:t>
      </w:r>
    </w:p>
    <w:p>
      <w:pPr>
        <w:pStyle w:val="centerParagraph"/>
      </w:pPr>
      <w:r>
        <w:rPr>
          <w:rStyle w:val="normalStyle"/>
        </w:rPr>
        <w:t xml:space="preserve">1947-2012</w:t>
      </w:r>
    </w:p>
    <w:p>
      <w:pPr/>
      <w:r>
        <w:rPr>
          <w:rStyle w:val="normalStyle"/>
        </w:rPr>
        <w:t xml:space="preserve">historyk, archiwista, członek Towarzystwa Naukowego w Toruniu od 1980 r.</w:t>
      </w:r>
    </w:p>
    <w:p/>
    <w:p>
      <w:pPr/>
      <w:r>
        <w:rPr>
          <w:rStyle w:val="normalStyle"/>
        </w:rPr>
        <w:t xml:space="preserve">Urodzony w Lędzinie (woj. zachodniopomorskie), ukończył liceum ogólnokształcące w Ostródzie (1965) oraz studia historyczne o specjalności archiwistycznej na Uniwersytecie Mikołaja Kopernika w Toruniu (1968–1973). Był też wolnym słuchaczem prawa i historii sztuki na tej uczelni. W 1985 r. uzyskał stopień doktora historii. W l. 1973–1976 pracował w Wojewódzkim Archiwum Państwowym w Bydgoszczy Oddział w Toruniu na stanowisku dokumentalisty, następnie w l. 1976–1981 jako konsultant naukowy w Pracowni Konserwacji Zabytków, a od 1981 r. na UMK (kolejno jako starszy asystent, adiunkt i starszy wykładowca). W 2001 r. powrócił do pracy w toruńskim archiwum jako starszy archiwista, kustosz oraz starszy kustosz. Był też wówczas zatrudniony w Szkole Wyższej im. Pawła Włodkowica w Płocku. Był członkiem Polskiego Towarzystwa Historycznego, Stowarzyszenia Historyków Sztuki oraz Stowarzyszenia Archiwistów Polskich. Jego zainteresowania i publikacje naukowe obejmowały historię Prus Królewskich od XV do XVIII w., historię Szwecji, aktoznawstwo oraz biografistykę.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&lt;b&gt;Szczuczko&lt;/b&gt;&lt;b&gt; Witold&lt;/b&gt;&lt;b&gt; &lt;/b&gt;</dc:title>
  <dc:description/>
  <dc:subject/>
  <cp:keywords/>
  <cp:category/>
  <cp:lastModifiedBy/>
  <dcterms:created xsi:type="dcterms:W3CDTF">2026-03-07T18:05:57+00:00</dcterms:created>
  <dcterms:modified xsi:type="dcterms:W3CDTF">2026-03-07T18:05:57+00:00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