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Batke Jan</w:t>
      </w:r>
    </w:p>
    <w:p>
      <w:pPr>
        <w:pStyle w:val="centerParagraph"/>
      </w:pPr>
      <w:r>
        <w:rPr>
          <w:rStyle w:val="normalStyle"/>
        </w:rPr>
        <w:t xml:space="preserve">1842-1917</w:t>
      </w:r>
    </w:p>
    <w:p>
      <w:pPr/>
      <w:r>
        <w:rPr>
          <w:rStyle w:val="normalStyle"/>
        </w:rPr>
        <w:t xml:space="preserve">ksiądz katolicki, proboszcz w Radomnie, działacz społeczny, delegat do Polskiego Prowincjonalnego Komitetu Wyborczego, członek zwyczajny Towarzystwa Naukowego w Toruniu w l. 1897–1917.</w:t>
      </w:r>
    </w:p>
    <w:p/>
    <w:p>
      <w:pPr/>
      <w:r>
        <w:rPr>
          <w:rStyle w:val="normalStyle"/>
        </w:rPr>
        <w:t xml:space="preserve">Urodził się w 1842 r. w Jeglii koło Działdowa. Jego rodzicami byli nauczyciel Karol i Barbara z Kraemerów. Uczęszczał do gimnazjum w Chojnicach i Chełmnie (jako stypendysta Towarzystwa Pomocy Naukowej). Po zdaniu egzaminu dojrzałości w 1863 r. studiował w Seminarium Duchownym w Pelplinie i tu otrzymał święcenia kapłańskie w 1867 r. Doświadczenie kapłańskie zdobywał jako wikary w Brusach, Lubieniu i Chełmnie w l. 1869–1881. W tym samym czasie jako prefekt gimnazjum chełmińskiego opiekował się polską młodzieżą należącą do tajnego związku filomatów. Jego działalność publiczna nabrała tempa po objęciu posady proboszcza w Radomnie w 1881 r. Reaktywował wówczas Bractwo Trzeźwości, a w 1882 r. założył Bractwo Serca Jezusowego. Jednocześnie ubiegał się u władz pruskich o wybudowanie nowego kościoła. Zezwolenie na budowę uzyskał dopiero kilkanaście lat później, a nowy kościół był gotowy w 1905 r. Jan Batke działał na rzecz obrony języka polskiego, nauczał po polsku, za co w 1892 r. został skazany na karę więzienia przez sąd w Lubawie. W Nowym Mieście Lubawskim współzałożył Bank Ludowy, którym kierował do śmierci. Był prezesem Towarzystwa Ludowego, od 1906 r. zasiadał w Związku Kółek Rolniczych. Założył także Spółkę Parcelacyjną w Lubawie. W l. 1897–1917 był członkiem Towarzystwa Pomocy Naukowej i TNT, a od 1905 r. Stowarzyszenia „Straż”. Za zainicjowanie strajku szkolnego w roku 1906 i odczytanie z ambony odezwy w języku polskim został ponownie skazany przez sąd w Lubawie (1907), tym razem na miesiąc więzienia. Działał w polskim ruchu wyborczym, np. w l. 1907 i 1912 był delegatem do Prowincjonalnego Komitetu Wyborczego. Zmarł w 1917 r. w gdańskim szpitalu. Za zasługi na polu pracy społecznej w styczniu 1939 r. został pośmiertnie odznaczony przez prezydenta Ignacego Mościckiego Złotym Krzyżem Zasługi.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&lt;b&gt;Batke&lt;/b&gt;&lt;b&gt; Jan&lt;/b&gt;</dc:title>
  <dc:description/>
  <dc:subject/>
  <cp:keywords/>
  <cp:category/>
  <cp:lastModifiedBy/>
  <dcterms:created xsi:type="dcterms:W3CDTF">2026-01-10T01:07:35+00:00</dcterms:created>
  <dcterms:modified xsi:type="dcterms:W3CDTF">2026-01-10T01:07:35+00:00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