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Wanda</w:t>
      </w:r>
    </w:p>
    <w:p>
      <w:pPr>
        <w:pStyle w:val="centerParagraph"/>
      </w:pPr>
      <w:r>
        <w:rPr>
          <w:rStyle w:val="normalStyle"/>
        </w:rPr>
        <w:t xml:space="preserve">1890-1994</w:t>
      </w:r>
    </w:p>
    <w:p>
      <w:pPr/>
      <w:r>
        <w:rPr>
          <w:rStyle w:val="normalStyle"/>
        </w:rPr>
        <w:t xml:space="preserve">pedagog specjalna, Honorowa Obywatelka Miasta Torunia (1992), członkini Towarzystwa Naukowego w Toruniu w l. 1918–1921.</w:t>
      </w:r>
    </w:p>
    <w:p/>
    <w:p>
      <w:pPr/>
      <w:r>
        <w:rPr>
          <w:rStyle w:val="normalStyle"/>
        </w:rPr>
        <w:t xml:space="preserve">Urodzona w Toruniu. W schyłkowym okresie zaborów prowadziła w tym mieście tajne nauczanie języka polskiego oraz religii (1908–1913, 1916–1917), współzałożycielka organizacji kobiecych jak  Wełnianka (1914) i Pomorskiego Kołoa Panien (1918). Współpracowała z Komitetem Niesienia Pomocy Ofiarom Wojny w Królestwie Polskim oraz  Polskim Czerwonym Krzyżem. W okresie międzywojennym została przewodniczącą Wydziału Szkolnego Polskiej Rady Ludowej w Toruniu oraz Komisji Szkolnej na obwód Regencji Kwidzyńskiej. Czynnie działa na rzecz poprawy sytuacji osieroconych dzieci, m.in. w ramach akcji „Ratujcie Dzieci” oraz w Pomorskim Towarzystwie Opieki nad Dziećmi. Organizowała Państwowe Kursy Służby Społecznej dla Dziecka (1924), wykładała na Państwowych Kursach Służby Społecznej (1927–1932) oraz kierowała Katolickim Studium Społecznym i Katolickim Seminarium dla Wychowawczyń Przedszkoli w Poznaniu (1933–1939). W czasie drugiej wojny światowej pracowała jako nauczycielka oraz w Polskim Komitecie Opiekuńczym Rady Głównej Opiekuńczej. W l. 1945–1949 była dyrektorką Państwowych Kursów dla Wychowawczyń Przedszkoli w Toruniu (późniejszego Liceum dla Wychowawczyń Przedszkoli). Następnie zatrudniła się w Pogotowiu Opiekuńczym jako psycholog. Podejmowała wiele działań na rzecz osób z niepełnosprawnościami, m.in. zorganizowała pierwszą w Polsce Poradnię dla Rodziców Dzieci Niewidomych (1959) oraz toruński oddział Towarzystwa do Walki z Kalectwem (1960). W l. 60. XX w. nawiązała współpracę z Uniwersytetem Mikołaja Kopernika w Toruniu. Otrzymała medal ZŁOTE ASTROLABIUM – honorowe wyróżnienie Towarzystwa Miłośników Torunia (1980) oraz Order Uśmiechu (1986).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Wanda&lt;/b&gt;</dc:title>
  <dc:description/>
  <dc:subject/>
  <cp:keywords/>
  <cp:category/>
  <cp:lastModifiedBy/>
  <dcterms:created xsi:type="dcterms:W3CDTF">2026-03-07T18:06:06+00:00</dcterms:created>
  <dcterms:modified xsi:type="dcterms:W3CDTF">2026-03-07T18:06:06+00:00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