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Szwedowski Ignacy Mieczysław</w:t>
      </w:r>
    </w:p>
    <w:p>
      <w:pPr>
        <w:pStyle w:val="centerParagraph"/>
      </w:pPr>
      <w:r>
        <w:rPr>
          <w:rStyle w:val="normalStyle"/>
        </w:rPr>
        <w:t xml:space="preserve">1858-1940</w:t>
      </w:r>
    </w:p>
    <w:p>
      <w:pPr/>
      <w:r>
        <w:rPr>
          <w:rStyle w:val="normalStyle"/>
        </w:rPr>
        <w:t xml:space="preserve">ksiądz katolicki, doktor teologii, proboszcz w Kijewie Królewskim, działacz społeczny i polityczny, członek zwyczajny Towarzystwa Naukowego w Toruniu.</w:t>
      </w:r>
    </w:p>
    <w:p/>
    <w:p>
      <w:pPr/>
      <w:r>
        <w:rPr>
          <w:rStyle w:val="normalStyle"/>
        </w:rPr>
        <w:t xml:space="preserve">Urodził się we wsi Zblewo pod Starogardem, w rodzinie Franciszka (właściciela gospodarstwa rolnego) i Ewy z Piotrzykowskich. Po ukończeniu szkoły ludowej kontynuował edukację w progimnazjum biskupim (Collegium Marianum) w Pelplinie, a następnie w Królewskim Gimnazjum w Wejherowie, gdzie przystąpił do konspiracyjnej organizacji samokształceniowej Pomorskich Filomatów. Po złożeniu egzaminów dojrzałości w 1878 r. rozpoczął studia w zakresie teologii i filozofii na Papieskim Uniwersytecie Georgiańskim (Georianum) W Rzymie. W 1883 r. obronił tam pracę doktorską w zakresie teologii. W l. 1887–1895 pełnił posługę duszpasterską na terenie diecezji chełmińskiej jako wikariusz w Lidzbarku i Pokrzydłowie, a także jako wikariusz katedralny w Pelplinie. Sprawował też funkcję prokuratora i ekonoma przy Seminarium Duchownym w Pelplinie. W 1895 r. uzyskał nominację na proboszcza w parafii pw. św. Wawrzyńca Męczennika w Kijewie Królewskim w pow. chełmińskim. Był aktywnie zaangażowany w polski ruch społeczny i polityczny w czasie panowania pruskiego i w odrodzonej Polsce. Działał w Towarzystwie Czytelni Ludowych, w Stowarzyszeniu „Straż”, był członkiem Polskiego Komitetu Wyborczego na powiat chełmiński. W l. 1918–1920 wszedł w skład Powiatowej Rady Ludowej w Chełmnie, w okresie międzywojennym wspierał Stronnictwo Narodowe. Po inwazji III Rzeszy Niemieckiej na Polskę aresztowany przez Niemców, przetrzymywany w areszcie śledczym w Chełmnie, następnie osadzony w obozie koncentracyjnym w Stutthofie, gdzie zmarł wiosną 1940. Po ekshumacji pochowany na cmentarzu parafialnym w Kijewie Królewskim.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Szwedowski Ignacy Mieczysław</dc:title>
  <dc:description/>
  <dc:subject/>
  <cp:keywords/>
  <cp:category/>
  <cp:lastModifiedBy/>
  <dcterms:created xsi:type="dcterms:W3CDTF">2026-07-06T06:53:07+00:00</dcterms:created>
  <dcterms:modified xsi:type="dcterms:W3CDTF">2026-07-06T06:53:07+00:00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