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Tretkowski Gracjan</w:t>
      </w:r>
    </w:p>
    <w:p>
      <w:pPr>
        <w:pStyle w:val="centerParagraph"/>
      </w:pPr>
      <w:r>
        <w:rPr>
          <w:rStyle w:val="normalStyle"/>
        </w:rPr>
        <w:t xml:space="preserve">1890-1952</w:t>
      </w:r>
    </w:p>
    <w:p>
      <w:pPr/>
      <w:r>
        <w:rPr>
          <w:rStyle w:val="normalStyle"/>
        </w:rPr>
        <w:t xml:space="preserve">ksiądz katolicki, nauczyciel, pisarz i publicysta religijny, proboszcz w Chełmży, członek zwyczajny Towarzystwa Naukowego w Toruniu.</w:t>
      </w:r>
    </w:p>
    <w:p/>
    <w:p>
      <w:pPr/>
      <w:r>
        <w:rPr>
          <w:rStyle w:val="normalStyle"/>
        </w:rPr>
        <w:t xml:space="preserve">Urodził się we wsi Osie w pow. świeckim. Był synem Franciszka i Marianny z domu Piór. Ojciec był organistą w parafii pw. Podwyższenia Krzyża Świętego. Po szkole ludowej kontynuował edukację w progimnazjum biskupim (Collegium Marianum) w Pelplinie, a następnie w Królewskim Gimnazjum w Chełmnie. Był stypendystą Towarzystwa Pomocy Naukowej. Należał do konspiracyjnej organizacji samokształceniowej Filomatów Pomorskich. W l. 1910–1914 studiował teologię i filozofię w Seminarium Duchownym w Pelplinie, gdzie uzyskał święcenia kapłańskie. Zamierzał kontynuować naukę na Uniwersytecie w Bonn, ale uniemożliwił to wybuch pierwszej wojny światowej. Wcielony do armii niemieckiej pełnił służbę kapelana na froncie wschodnim. W l. 1919–1938 był nauczycielem w Collegium Marianum. W 1938 r. ustanowiony proboszczem w kościele pw. św. Mikołaja Biskupa w Chełmży, którą to funkcję sprawował do aresztowania przez Niemców w listopadzie 1939 r. Do początków 1940 r. był więźniem Obozu Koncentracyjnego w Stutthofie. W 1947 r. mianowany kanonikiem honorowym Kapituły Katedralnej w Pelplinie. Zmarł w Chełmży.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Tretkowski Gracjan</dc:title>
  <dc:description/>
  <dc:subject/>
  <cp:keywords/>
  <cp:category/>
  <cp:lastModifiedBy/>
  <dcterms:created xsi:type="dcterms:W3CDTF">2026-07-06T07:51:55+00:00</dcterms:created>
  <dcterms:modified xsi:type="dcterms:W3CDTF">2026-07-06T07:51:55+00:00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