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Trętowski Hieronim</w:t>
      </w:r>
    </w:p>
    <w:p>
      <w:pPr>
        <w:pStyle w:val="centerParagraph"/>
      </w:pPr>
      <w:r>
        <w:rPr>
          <w:rStyle w:val="normalStyle"/>
        </w:rPr>
        <w:t xml:space="preserve">1835-1903</w:t>
      </w:r>
    </w:p>
    <w:p>
      <w:pPr/>
      <w:r>
        <w:rPr>
          <w:rStyle w:val="normalStyle"/>
        </w:rPr>
        <w:t xml:space="preserve">ksiądz katolicki, proboszcz w Zblewie, dziekan starogardzki, nauczyciel, działacz społeczny, członek zwyczajny Towarzystwa Naukowego w Toruniu w l. 1876–1903.</w:t>
      </w:r>
    </w:p>
    <w:p/>
    <w:p>
      <w:pPr/>
      <w:r>
        <w:rPr>
          <w:rStyle w:val="normalStyle"/>
        </w:rPr>
        <w:t xml:space="preserve">Urodził w Nowej Wsi Królewskiej w pow. wąbrzeskim w rodzinie Bonawentury i Rozalii z domu Tausch. Jego ojciec był nauczycielem ludowym. W l. 1848–1857 był uczniem Królewskiego Gimnazjum w Chełmnie. Po złożeniu egzaminu dojrzałości, podjął studia wyższe na Uniwersytecie Wrocławskim. Był wówczas stypendystą Towarzystwa Pomocy Naukowej. Podczas nauki wstąpił do Towarzystwa Literacko-Słowiańskiego działającego wśród studentów – Polaków tej uczelni. W l. 1859–1861 kontynuował edukację w dziedzinie teologii i filozofii w Seminarium Duchownym w Pelplinie, gdzie uzyskał święcenia kapłańskie. W 1861 r. został wikariuszem w parafii pw. Świętych Apostołów Szymona i Judy Tadeusza w Wąbrzeźnie, następnie w katedrze pelplińskiej. W l. 1861–1866 był nauczycielem w progimnazjum biskupim (Collegium Marianum) w Pelplinie. W l. 1866–1903 pełnił funkcję proboszcza parafii pw. Michała Archanioła w Zblewie. W tym czasie obok posługi duszpasterskiej zaangażował się w działalność społeczną, był m.in. współzałożycielem miejscowego Towarzystwa Ludowego, krzewił ideę czytelnictwa w ramach Towarzystwa Czytelni Ludowych, wspierał Towarzystwo Pomocy Naukowej, promował spółdzielczość. W 1899 r. założył w Zblewie spółkę handlową „Kupiec”. Zmarł w Zblewie, gdzie został pochowany na miejscowym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Trętowski Hieronim</dc:title>
  <dc:description/>
  <dc:subject/>
  <cp:keywords/>
  <cp:category/>
  <cp:lastModifiedBy/>
  <dcterms:created xsi:type="dcterms:W3CDTF">2026-03-07T08:48:48+00:00</dcterms:created>
  <dcterms:modified xsi:type="dcterms:W3CDTF">2026-03-07T08:48:48+00:00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