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Wermuth Juliusz</w:t>
      </w:r>
    </w:p>
    <w:p>
      <w:pPr>
        <w:pStyle w:val="centerParagraph"/>
      </w:pPr>
      <w:r>
        <w:rPr>
          <w:rStyle w:val="normalStyle"/>
        </w:rPr>
        <w:t xml:space="preserve">1837-1907</w:t>
      </w:r>
    </w:p>
    <w:p>
      <w:pPr/>
      <w:r>
        <w:rPr>
          <w:rStyle w:val="normalStyle"/>
        </w:rPr>
        <w:t xml:space="preserve">ksiądz katolicki, proboszcz w Szembruku, członek zwyczajny Towarzystwa Naukowego w Toruniu w l. 1897–1907.</w:t>
      </w:r>
    </w:p>
    <w:p/>
    <w:p>
      <w:pPr/>
      <w:r>
        <w:rPr>
          <w:rStyle w:val="normalStyle"/>
        </w:rPr>
        <w:t xml:space="preserve">Urodził się w Rybniku w prowincji śląskiej. Był synem Augustyna (rzemieślnika – garbarza) i Beaty z domu Nowak. W l. 1854–1866 uczył się w gimnazjach w Głubczycach na Śląsku oraz w Królewskim Gimnazjum w Chełmnie. W l. 1866–1870 studiował teologię w Seminarium Duchownym w Pelplinie. Po uzyskaniu święceń kapłańskich w 1870 r. sprawował posługę duszpasterską jako wikariusz w Miłobądzu, Zakrzewie, Chojnicach i Fordonie. W 1882 r. otrzymał nominację na proboszcza parafii pw. św. Bartłomieja w Szembruku w pow. grudziądzkim. Funkcję tę piastował do 1907 r., do przejścia na emeryturę i przeniesienia się do Łasina. Zmarł w Łasinie.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Wermuth Juliusz</dc:title>
  <dc:description/>
  <dc:subject/>
  <cp:keywords/>
  <cp:category/>
  <cp:lastModifiedBy/>
  <dcterms:created xsi:type="dcterms:W3CDTF">2026-03-07T08:48:47+00:00</dcterms:created>
  <dcterms:modified xsi:type="dcterms:W3CDTF">2026-03-07T08:48:47+00:00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