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Wiecki Józef</w:t>
      </w:r>
    </w:p>
    <w:p>
      <w:pPr>
        <w:pStyle w:val="centerParagraph"/>
      </w:pPr>
      <w:r>
        <w:rPr>
          <w:rStyle w:val="normalStyle"/>
        </w:rPr>
        <w:t xml:space="preserve">1872-1904</w:t>
      </w:r>
    </w:p>
    <w:p>
      <w:pPr/>
      <w:r>
        <w:rPr>
          <w:rStyle w:val="normalStyle"/>
        </w:rPr>
        <w:t xml:space="preserve">ksiądz katolicki, proboszcz w Dąbrównie, członek zwyczajny Towarzystwa Naukowego w Toruniu w l. 1899–1904.</w:t>
      </w:r>
    </w:p>
    <w:p/>
    <w:p>
      <w:pPr/>
      <w:r>
        <w:rPr>
          <w:rStyle w:val="normalStyle"/>
        </w:rPr>
        <w:t xml:space="preserve">Urodził się w kaszubskiej wsi Szatrapy (pow. kościerski) w rodzinie Rudolfa i Pauliny z Gołuńskich. Jego ojciec wywodził się z drobnej szlachty kaszubskiej, był właścicielem gospodarstwa rolnego. Po ukończeniu szkoły ludowej edukację kontynuował w progimnazjum biskupim (Collegium Marianum) w Pelplinie. W l. 1890–1893 był uczniem Królewskiego Gimnazjum w Starogardzie. W 1893 r. wstąpił do Seminarium Duchownego w Pelplinie. Święcenia kapłańskie uzyskał w 1897 r. Pełnił posługę duszpasterską jako wikariusz w Brodnicy, Pucku, Kartuzach i Żuchowie. W 1903 r. uzyskał nominację na proboszcza parafii pw. Niepokalanego Poczęcia Najświętszej Maryi Panny w Dąbrównie w Prusach Wschodnich. Zmarł w Żuchowie, gdzie został pochowany na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Wiecki Józef</dc:title>
  <dc:description/>
  <dc:subject/>
  <cp:keywords/>
  <cp:category/>
  <cp:lastModifiedBy/>
  <dcterms:created xsi:type="dcterms:W3CDTF">2026-07-06T07:51:02+00:00</dcterms:created>
  <dcterms:modified xsi:type="dcterms:W3CDTF">2026-07-06T07:51:02+00:00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