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Zakrzewski Stanisław</w:t>
      </w:r>
    </w:p>
    <w:p>
      <w:pPr>
        <w:pStyle w:val="centerParagraph"/>
      </w:pPr>
      <w:r>
        <w:rPr>
          <w:rStyle w:val="normalStyle"/>
        </w:rPr>
        <w:t xml:space="preserve">1873-1936</w:t>
      </w:r>
    </w:p>
    <w:p>
      <w:pPr/>
      <w:r>
        <w:rPr>
          <w:rStyle w:val="normalStyle"/>
        </w:rPr>
        <w:t xml:space="preserve">historyk, działacz Narodowej Demokracji (1906–1912), senator RP reprezentujący Bezpartyjny Blok Współpracy z Rządem (1928–1935), członek Towarzystwa Naukowego w Toruniu w l. 1927–1932.</w:t>
      </w:r>
    </w:p>
    <w:p/>
    <w:p>
      <w:pPr/>
      <w:r>
        <w:rPr>
          <w:rStyle w:val="normalStyle"/>
        </w:rPr>
        <w:t xml:space="preserve">Urodzony w Warszawie. W 1892 r. ukończył w tym mieście V Gimnazjum Państwowe. Ze względu na zaangażowanie w organizację tajnych kółek uczniowskich i grożące mu konsekwencje wyjechał na studia historyczne do Galicji. W 1900 r. uzyskał doktorat na Uniwersytecie Jagiellońskim w Krakowie, studiował też w Wiedniu, Berlinie i we Włoszech (tam jako stypendysta Akademii Umiejętności). W 1903 r. uzyskał habilitację na UJ. Po 1905 r. przeniósł się do Lwowa i związał z tamtejszym uniwersytetem, obejmując kierownictwo Katedry Historii Polski. W 1907 r. został profesorem nadzwyczajnym, a w 1913 r. profesorem zwyczajnym historii Polski. Po 1912 r. wystąpił z Narodowej Demokracji i zaczął popierać obóz piłsudczyków. W l. 1914–1917 redagował „Kwartalnik Historyczny”. Od 1927 r. był członkiem czynnym Polskiej Akademii Umiejętności oraz członkiem rzeczywistym Towarzystwa Naukowego we Lwowie. W l. 1923–1932 i 1934–1936 był prezesem Polskiego Towarzystwa Historycznego. Należał też do zagranicznych  towarzystw naukowych, m.in. Czeskiego Królewskiego Towarzystwa Naukowego oraz Węgierskiego Towarzystwa Historycznego.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&lt;b&gt;Zakrzewski Stanisław&lt;/b&gt;</dc:title>
  <dc:description/>
  <dc:subject/>
  <cp:keywords/>
  <cp:category/>
  <cp:lastModifiedBy/>
  <dcterms:created xsi:type="dcterms:W3CDTF">2026-07-06T16:13:57+00:00</dcterms:created>
  <dcterms:modified xsi:type="dcterms:W3CDTF">2026-07-06T16:13:57+00:00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