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Zapałowski Edmund</w:t>
      </w:r>
    </w:p>
    <w:p>
      <w:pPr>
        <w:pStyle w:val="centerParagraph"/>
      </w:pPr>
      <w:r>
        <w:rPr>
          <w:rStyle w:val="normalStyle"/>
        </w:rPr>
        <w:t xml:space="preserve">1875-1945</w:t>
      </w:r>
    </w:p>
    <w:p>
      <w:pPr/>
      <w:r>
        <w:rPr>
          <w:rStyle w:val="normalStyle"/>
        </w:rPr>
        <w:t xml:space="preserve">ksiądz katolicki, działacz społeczny, proboszcz w Dzierżążnie, członek zwyczajny Towarzystwa Naukowego w Toruniu w l. 1903–1932.</w:t>
      </w:r>
    </w:p>
    <w:p/>
    <w:p>
      <w:pPr/>
      <w:r>
        <w:rPr>
          <w:rStyle w:val="normalStyle"/>
        </w:rPr>
        <w:t xml:space="preserve">Urodził się w Łysomicach (pow. toruński) w rodzinie Józefa, nauczyciela, i Rozalii z Kamińskich. Po ukończeniu szkoły ludowej naukę kontynuował w Królewskim Gimnazjum w Toruniu. Po uzyskaniu matury w 1899 r. wstąpił do Seminarium Duchownego w Pelplinie. Święcenia kapłańskie uzyskał w 1903 r. Sprawował posługę duszpasterską jako wikariusz w Pelplinie (wikariat katedralny), Kazaniach, Grudziądzu, Chełmży i Chmielnie. W 1910 r. został administratorem parafii pw. Wszystkich Świętych we wsi Wysin w pow. kościerskim. W l. 1911–1916 pełnił funkcję administratora parafii w Stężycy w pow. kartuskim. W l. 1916–1927 był wikarym w kościele pw. Matki Boskiej Różańcowej w Karasinie. Organizował życie religijne powierzonych mu wspólnot, został też prezesem Kółka Rolniczego w Karasinie, a w 1920 r. pierwszym wójtem tamtejszej gminy. W l. 1927–1945 pełnił funkcję proboszcza parafii pw. św. Jakuba Apostoła Starszego w Dzierżążnie. Aresztowany przez Niemców w 1939 r. został zwolniony z więzienia i mimo zakazu pełnił posługę duszpasterską podczas okupacji. Zmarł 1945 r. Pochowany na cmentarzu w Dzierżążnie.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Zapałowski Edmund</dc:title>
  <dc:description/>
  <dc:subject/>
  <cp:keywords/>
  <cp:category/>
  <cp:lastModifiedBy/>
  <dcterms:created xsi:type="dcterms:W3CDTF">2026-01-10T01:10:06+00:00</dcterms:created>
  <dcterms:modified xsi:type="dcterms:W3CDTF">2026-01-10T01:10:06+00:00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