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Helena z Lubomirskich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ziemianka, działaczka społeczno-polityczna, członkini zwyczajna TNT w l. 1913-1918, od 1918 r. członkini dożywotnia</w:t>
      </w:r>
    </w:p>
    <w:p/>
    <w:p>
      <w:pPr/>
      <w:r>
        <w:rPr>
          <w:rStyle w:val="normalStyle"/>
        </w:rPr>
        <w:t xml:space="preserve">Urodziła się 25 VIII 1886 r. w Przeworsku (pow. łańcucki), jako c&amp;oacute;rka Andrzeja Lubomirskiego i Eleonory z Hussarzewskich. Odebrała staranne wykształcenie domowe, studiowała na uniwersytecie w Monachium. Po ślubie w 1910 r. ze Stanisławem Sierakowskim zamieszkała w Waplewie Wielkim (pow. sztumski). Zaangażowana działaczka oświatowa, prezeska komitetu Towarzystwa Czytelni Ludowych na Powiślu. Aktywnie włączyła się w akcję plebiscytową w 1920 r. P&amp;oacute;źniej działała w Związku Polak&amp;oacute;w w Prusach Wschodnich oraz szeregu organizacji kobiecych i oświatowych, wspierając materialnie r&amp;oacute;wnież inne polskie organizacje w Niemczech. W 1933 r. przeniosła się z rodziną do Polski, na kr&amp;oacute;tko do Poznania, p&amp;oacute;źniej do Torunia, by wreszcie osiąść w jednym z majątk&amp;oacute;w męża, w Osieku pod Rypinem (obecnie pow. brodnicki). Została zamordowana przez Niemc&amp;oacute;w jesienią 1939 r. w więzieniu rypińskim.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Helena z Lubomirskich</dc:title>
  <dc:description/>
  <dc:subject/>
  <cp:keywords/>
  <cp:category/>
  <cp:lastModifiedBy/>
  <dcterms:created xsi:type="dcterms:W3CDTF">2026-03-07T08:41:58+00:00</dcterms:created>
  <dcterms:modified xsi:type="dcterms:W3CDTF">2026-03-07T08:41:58+00:00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