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Grochocki Władysław</w:t>
      </w:r>
    </w:p>
    <w:p>
      <w:pPr>
        <w:pStyle w:val="centerParagraph"/>
      </w:pPr>
      <w:r>
        <w:rPr>
          <w:rStyle w:val="normalStyle"/>
        </w:rPr>
        <w:t xml:space="preserve">1876-1936</w:t>
      </w:r>
    </w:p>
    <w:p>
      <w:pPr/>
      <w:r>
        <w:rPr>
          <w:rStyle w:val="normalStyle"/>
        </w:rPr>
        <w:t xml:space="preserve">ksiądz katolicki, proboszcz Chełmoniu i Komórsku, członek zwyczajny TNT w l. 1900-1921.</w:t>
      </w:r>
    </w:p>
    <w:p/>
    <w:p>
      <w:pPr/>
      <w:r>
        <w:rPr>
          <w:rStyle w:val="normalStyle"/>
        </w:rPr>
        <w:t xml:space="preserve">Urodzony w Chełmnie, syn kołodzieja Stanisława i Agnieszki. Uczeń Kr&amp;oacute;lewskiego Katolickiego Gimnazjum Męskiego w Chełmnie, kt&amp;oacute;re ukończył w 1896 roku. W 1900 r. zakończył studia teologiczne w Seminarium Duchownym w Pelplinie, otrzymując święcenia kapłańskie. Wikary w Złotowie, Niedzicy, Chełmoniu, Wąbrzeźnie, Sampławie, Lubichowie, Golubiu. Od 1923 r. proboszcz parafii w Chełmoniu. Przeniesiony w 1930 r. do parafii w Kom&amp;oacute;rsku. Podczas sprawowaniu posługi zaangażowany czynnie w działalność społeczną i patriotyczną, m.in. jako bibliotekarz i członek komitetu TCL.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&lt;b&gt;Grochocki Władysław&lt;/b&gt;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