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Grüning Bernard</w:t>
      </w:r>
    </w:p>
    <w:p>
      <w:pPr>
        <w:pStyle w:val="centerParagraph"/>
      </w:pPr>
      <w:r>
        <w:rPr>
          <w:rStyle w:val="normalStyle"/>
        </w:rPr>
        <w:t xml:space="preserve">1869-1956</w:t>
      </w:r>
    </w:p>
    <w:p>
      <w:pPr/>
      <w:r>
        <w:rPr>
          <w:rStyle w:val="normalStyle"/>
        </w:rPr>
        <w:t xml:space="preserve">ksiądz katolicki, proboszcz w Brusach, dziekan chojnicki, polityk Stronnictwa Narodowego, członek zwyczajny TNT w l. 1903-1921.</w:t>
      </w:r>
    </w:p>
    <w:p/>
    <w:p>
      <w:pPr/>
      <w:r>
        <w:rPr>
          <w:rStyle w:val="normalStyle"/>
        </w:rPr>
        <w:t xml:space="preserve">Urodzony w Nawrze, syn nauczyciela Antoniego i Franciszki. Uczeń progimnazjum w Nowym Mieście i Kr&amp;oacute;lewskiego Katolickiego Gimnazjum Męskiego w Chełmnie, kt&amp;oacute;re ukończył w 1890 roku. W 1895 r. zakończył studia teologiczne w Seminarium Duchownym w Pelplinie otrzymując święcenia kapłańskie. Wikary w Golubiu, Zblewie, Grabowie, Koronowie, Świekatowie, Dobrczu, Drzycimiu, Osiu, Raciążu, Sierakowicach, Nowej Cerkwi, Przysiersku, Świętem, Starogardzie, Leśnie, Chełmży, Pucku, Kurzętniku, Rajkowach, Lubiszewie. Od 1921 r. proboszcz parafii w Brusach, gdzie przyczynił się do remontu lokalnego kościoła p.w. Wszystkich Świętych. W l. 1931-1939 sprawował funkcję dziekana chojnickiego. Reprezentował Stronnictwo Narodowe jako poseł Sejmiku Powiatowego w Chojnicach. Po wkroczeniu Niemc&amp;oacute;w aresztowany w 1939 r. i osadzony w Chojnicach, lecz zwolniony w tym samym roku. Po zakończeniu wojny powr&amp;oacute;cił do swojej parafii. Tam też zmarł w 1956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&lt;b&gt;G&lt;/b&gt;&lt;b&gt;r&lt;/b&gt;&lt;b&gt;ün&lt;/b&gt;&lt;b&gt;ing&lt;/b&gt;&lt;b&gt; Bernard&lt;/b&gt;</dc:title>
  <dc:description/>
  <dc:subject/>
  <cp:keywords/>
  <cp:category/>
  <cp:lastModifiedBy/>
  <dcterms:created xsi:type="dcterms:W3CDTF">2026-03-07T06:53:19+00:00</dcterms:created>
  <dcterms:modified xsi:type="dcterms:W3CDTF">2026-03-07T06:53:19+00:00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