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Gołembiowski Maciej Flawiusz</w:t>
      </w:r>
    </w:p>
    <w:p>
      <w:pPr>
        <w:pStyle w:val="centerParagraph"/>
      </w:pPr>
      <w:r>
        <w:rPr>
          <w:rStyle w:val="normalStyle"/>
        </w:rPr>
        <w:t xml:space="preserve">1948-1999</w:t>
      </w:r>
    </w:p>
    <w:p>
      <w:pPr/>
      <w:r>
        <w:rPr>
          <w:rStyle w:val="normalStyle"/>
        </w:rPr>
        <w:t xml:space="preserve">Historyk, archiwista, członek zwyczajny TNT w l. 1978-1999</w:t>
      </w:r>
    </w:p>
    <w:p/>
    <w:p>
      <w:pPr/>
      <w:r>
        <w:rPr>
          <w:rStyle w:val="normalStyle"/>
        </w:rPr>
        <w:t xml:space="preserve">Urodził się w Nowogardzie (pow. goleniowski) w rodzinie inteligenckiej Mieczysława, nauczyciela historii i Jadwigi z domu Budryk, pracownika administracji. W 1950 r. rodzina przeniosła się do Złotowa, gdzie w 1955 r. ukończył szkołę podstawową i Liceum Og&amp;oacute;lnokształcące, zdając maturę w 1966 r. Następnie rozpoczął studia historyczne na Wydziale Humanistycznym UMK, wybierając na trzecim roku specjalizację archiwalną. W czerwcu 1971 r. uzyskał dyplom magistra historii ze specjalizacją archiwalną na podstawie pracy &amp;bdquo;Lokacje miast w państwie krzyżackim w XIII &amp;ndash; poł. XIV w.&amp;rdquo;, napisanej pod kierunkiem prof. Karola G&amp;oacute;rskiego. W czasie studi&amp;oacute;w odbył praktyki archiwalne w AP we Wrocławiu i w AGAD w Warszawie, był sekretarzem Studenckiego Koła Naukowego Archiwist&amp;oacute;w i przewodniczącym Rady Nauki ZSP. W 1969 r. wstąpił do PZPR. Po ukończeniu studi&amp;oacute;w rozpoczął pracę w Wojew&amp;oacute;dzkim Archiwum Państwowym, Oddział w Toruniu, początkowo jako młodszy archiwista, potem archiwista. W tym czasie uporządkował m.in. akta gruntowe miasta Torunia (1793-1961) i akta notariuszy toruńskich (1875-1945). Z dniem 1 października 1973 r. został asystentem w Zakładzie Archiwistyki UMK, a rok p&amp;oacute;źniej objął stanowisko starszego asystenta. W l. 1975-1977 odbył staże naukowe m.in. w Ośrodku Informacji Naukowej PAN w Warszawie i w Staatliches Zentralarchiv w Poczdamie. Jego gł&amp;oacute;wnym obszarem zainteresowań była informacja naukowa. Pod kierunkiem prof. Krystyny Wyczańskiej przygotował rozprawę doktorską &amp;bdquo;System informacji archiwalnej&amp;rdquo;, na podstawie kt&amp;oacute;rej w 1981 r. uzyskał stopień doktora nauk humanistycznych na Wydziale Humanistycznym UMK. Praca opublikowana w 1985 r., została wysoko oceniona w środowisku archiwist&amp;oacute;w. W l. 1981-1994 był adiunktem w Zakładzie Archiwistyki specjalizując się w informacji naukowej i teorii informacji archiwalnej. Od 1994 r. pracował w tym Zakładzie na stanowisku specjalisty naukowo-technicznego. Prowadził zajęcia z informacji naukowej w archiwach oraz teorii informacji dla student&amp;oacute;w archiwistyki i bibliotekoznawstwa, opiekował się kolejnymi rocznikami student&amp;oacute;w i organizował objazdy archiwalne. Po doktoracie podjął badania nad kancelarią biskupstwa chełmińskiego w XVI&amp;ndash;XVIII w., kt&amp;oacute;re miały stanowić podstawę rozprawy habilitacyjnej. Był członkiem Zarządu Oddziału PTH w Toruniu (1978-1984), Zarządu Oddziału SAP w Toruniu, sekretarzem Komisji Historycznej Wydziału I TNT, uczestnikiem zespołu NDAP &amp;bdquo;Informatyka i Archiwa&amp;rdquo; oraz wsp&amp;oacute;łorganizatorem Zjazdu Absolwent&amp;oacute;w Archiwistyki UMK w 1981 r. Od tego samego roku należał do NSZZ &amp;bdquo;Solidarność&amp;rdquo;. Był autorem około 50 publikacji, w tym książek, artykuł&amp;oacute;w, recenzji i sprawozdań, ogłaszanych m.in. w &amp;bdquo;Archeionie&amp;rdquo; i &amp;bdquo;Zapiskach Historycznych&amp;rdquo;. W 1991 r. wydał skrypt &amp;bdquo;Wprowadzenie do informacji naukowej dla archiwist&amp;oacute;w&amp;rdquo;. Interesował się metodyką kształcenia archiwist&amp;oacute;w i modernizacją program&amp;oacute;w studi&amp;oacute;w. Za działalność naukową i dydaktyczną był wielokrotnie nagradzany przez rektora UMK.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&lt;b&gt;Gołembiowski&lt;/b&gt;&lt;b&gt; Maciej&lt;/b&gt;&lt;b&gt; Flawiusz&lt;/b&gt;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