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Roszko Ludmiła </w:t>
      </w:r>
    </w:p>
    <w:p>
      <w:pPr>
        <w:pStyle w:val="centerParagraph"/>
      </w:pPr>
      <w:r>
        <w:rPr>
          <w:rStyle w:val="normalStyle"/>
        </w:rPr>
        <w:t xml:space="preserve">1913-2000</w:t>
      </w:r>
    </w:p>
    <w:p>
      <w:pPr/>
      <w:r>
        <w:rPr>
          <w:rStyle w:val="normalStyle"/>
        </w:rPr>
        <w:t xml:space="preserve">Geomorfolog, docent Uniwersytetu Mikołaja Kopernika, członek zwyczajny TNT w l. 1955-2000</w:t>
      </w:r>
    </w:p>
    <w:p/>
    <w:p>
      <w:pPr/>
      <w:r>
        <w:rPr>
          <w:rStyle w:val="normalStyle"/>
        </w:rPr>
        <w:t xml:space="preserve">Urodziła się w Nowosliwince koło Ługańska (ob. Ukraina) w rodzinie Rosjanina Wasilija Rożkowa, nauczyciela szk&amp;oacute;ł średnich, i Polki Jadwigi z Domańskich, urzędniczki. W 1924 r. wraz z matką i siostrą przybyła do Wilna, gdzie spolszczyła zapis nazwiska. Po przyjeździe uczyła się najpierw w szkole powszechnej, a następnie w Żeńskim Gimnazjum ss. Nazaretanek, kt&amp;oacute;re ukończyła w 1933 r. W tym samym roku rozpoczęła studia na USB &amp;ndash; początkowo geograficzne i historyczne, a od 1935 r. wyłącznie geograficzne z geologią. Od 1934 r. działała w studenckim Kole Przyrodnik&amp;oacute;w i Sodalicji Mariańskiej Akademiczek USB. Od 1937 r. uczestniczyła w badaniach terenowych i w projektach opracowania mapy petrograficznej Wileńszczyzny oraz geografii gospodarczej Wołynia. Magisterium uzyskała w grudniu 1939 r. przedstawiając pracę &amp;bdquo;Geografia dr&amp;oacute;g historycznych na Wale Oszmiańskim&amp;rdquo;. W czasie okupacji sowieckiej uczyła geografii w VI Żeńskim Gimnazjum Państwowym, a podczas okupacji niemieckiej prowadziła nauczanie na poziomie średnim, oraz pracowała na wsi (1941-1944). Od 1944 r. była pracownikiem Muzeum Geologicznego Litewskiego Instytutu Geologicznego. W 1945 r. po przyjeździe do Torunia została asystentką Katedry Geografii Fizycznej na Wydziale Matematyczno-Przyrodniczym UMK, następnie starszym asystentem (1946-1952), adiunktem (1952-1955) i docentem (1955-1983). W l. 1947-1948 prowadziła badania terenowe w rejonie Toruń-Chełmża i Działdowo-Lidzbark Welski. Wsp&amp;oacute;lnie z prof. Rajmundem Galonem brała udział w opracowaniu przeglądowej mapy geologicznej Polski. W l. 1948-1950 przygotowała rozprawę doktorską &amp;bdquo;Moreny czołowe zachodniego Pojezierza Mazurskiego&amp;rdquo; (promotor Rajmund Galon), obronioną w 1951 r. Prowadziła wykłady z geografii fizycznej i historii odkryć geograficznych oraz działalność popularyzatorską, także poza Toruniem. Uczestniczyła w szczeg&amp;oacute;łowym kartowaniu geomorfologicznym w ramach programu Instytutu Geografii PAN oraz w opracowaniu koncepcyjnym legendy do tej mapy. Od 1955 r. pod jej kierunkiem obroniono 61 prac magisterskich. Mimo znaczącego dorobku naukowego &amp;ndash; opieki nad pracami magisterskimi i promocji dw&amp;oacute;ch doktorat&amp;oacute;w &amp;ndash; władze ministerialne trzykrotnie odrzuciły wniosek UMK o nadanie jej tytułu profesora (ostatni raz w 1981 r.), z powodu jej zaangażowania w Instytucie Miłosierdzia Bożego, kt&amp;oacute;rego była wsp&amp;oacute;łzałożycielką (1948) i prezesem (1948-1991) jako świeckiej wsp&amp;oacute;lnoty życia konsekrowanego. W 1960 r. była oskarżona o działalność w tajnym związku, kt&amp;oacute;rego ustr&amp;oacute;j i cel pozostawały w tajemnicy wobec władz państwowych. W 1962 r. Sąd Najwyższy skazał ją na dwa lata więzienia w zawieszeniu. W l. 1960-1962 była zawieszona w obowiązkach dydaktycznych i przez wiele lat pozbawiona możliwości pełnienia funkcji kierowniczych, z ograniczeniem wyjazd&amp;oacute;w zagranicznych. Jej referaty na kongresach specjalistycznych poza Polską publikowano jako nadesłane lub przedstawiane przez wsp&amp;oacute;łautor&amp;oacute;w. Była członkiem Polskiego Towarzystwa Geograficznego, Komitetu Badań Czwartorzędowych PAN, PTTK Koło UMK, TNT, gdzie działała w Komitecie Redakcyjnym &amp;bdquo;Sprawozdań TNT&amp;rdquo;. Zmarła w Toruniu. Pochowana na cmentarzu św. Jerzego w Toruniu.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&lt;b&gt;Roszko Ludmiła &lt;/b&gt;</dc:title>
  <dc:description/>
  <dc:subject/>
  <cp:keywords/>
  <cp:category/>
  <cp:lastModifiedBy/>
  <dcterms:created xsi:type="dcterms:W3CDTF">2026-03-07T16:42:10+00:00</dcterms:created>
  <dcterms:modified xsi:type="dcterms:W3CDTF">2026-03-07T16:42:10+00:00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