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Bischoff  Bernard</w:t>
      </w:r>
    </w:p>
    <w:p>
      <w:pPr>
        <w:pStyle w:val="centerParagraph"/>
      </w:pPr>
      <w:r>
        <w:rPr>
          <w:rStyle w:val="normalStyle"/>
        </w:rPr>
        <w:t xml:space="preserve">1892-?</w:t>
      </w:r>
    </w:p>
    <w:p>
      <w:pPr/>
      <w:r>
        <w:rPr>
          <w:rStyle w:val="normalStyle"/>
        </w:rPr>
        <w:t xml:space="preserve">nauczyciel, członek  TNT od 1921 r.</w:t>
      </w:r>
    </w:p>
    <w:p/>
    <w:p>
      <w:pPr/>
      <w:r>
        <w:rPr>
          <w:rStyle w:val="normalStyle"/>
        </w:rPr>
        <w:t xml:space="preserve">Absolwent wyższej uczelni, w Państwowym Gimnazjum Męskim w Grudziądzu uczył przyrodoznawstwa, matematyki, chemii, języka niemieckiego oraz francuskiego. W 1923 r. posiadał 9 letni staż zawodowy. W 1925 r. nie figurował już w wykazach nauczycieli tej szkoły.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Bischoff  Bernard</dc:title>
  <dc:description/>
  <dc:subject/>
  <cp:keywords/>
  <cp:category/>
  <cp:lastModifiedBy/>
  <dcterms:created xsi:type="dcterms:W3CDTF">2026-07-06T16:18:06+00:00</dcterms:created>
  <dcterms:modified xsi:type="dcterms:W3CDTF">2026-07-06T16:18:06+00:00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