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Bogucki Ambroży</w:t>
      </w:r>
    </w:p>
    <w:p>
      <w:pPr>
        <w:pStyle w:val="centerParagraph"/>
      </w:pPr>
      <w:r>
        <w:rPr>
          <w:rStyle w:val="normalStyle"/>
        </w:rPr>
        <w:t xml:space="preserve">1921-2017</w:t>
      </w:r>
    </w:p>
    <w:p>
      <w:pPr/>
      <w:r>
        <w:rPr>
          <w:rStyle w:val="normalStyle"/>
        </w:rPr>
        <w:t xml:space="preserve">nauczyciel, mediewista,  członek TNT od 1969 r.</w:t>
      </w:r>
    </w:p>
    <w:p/>
    <w:p>
      <w:pPr/>
      <w:r>
        <w:rPr>
          <w:rStyle w:val="normalStyle"/>
        </w:rPr>
        <w:t xml:space="preserve">Urodził się w Solcu Kujawskim. Był absolwentem UMK - w 1949 r. ukończył studia prawnicze, w 1952 r. historyczne a w 1968 r. zdobył stopień doktora w zakresie historii. Od 1945 r. pracował jako nauczyciel na terenie powiatu aleksandrowskiego. W l. 1950-1981 uczył historii w rypińskim Liceum Og&amp;oacute;lnokształcącym, dwukrotnie pełnił też obowiązki dyrektora tej plac&amp;oacute;wki w l. 1956-1961 oraz 1967-1972. W 1981 r. przeszedł na emeryturę. W 1980 r. wsp&amp;oacute;łorganizował Muzeum Ziemi Dobrzyńskiej w Rypinie, był też członkiem dobrzyńskiego oddziału WTN. Pozostawił liczne prace z zakresu mediewistyki i historii regionu kujwsko-dobrzyńskiego. W 1995 r. rada Miasta Rypina nadała mu tytuł Zasłużony dla Miasta Rypina. Zmarł w Bydgoszczy, został pochowany na cmentarzu parafialnym w Fordonie.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&lt;b&gt;Bogucki Ambroży&lt;/b&gt;</dc:title>
  <dc:description/>
  <dc:subject/>
  <cp:keywords/>
  <cp:category/>
  <cp:lastModifiedBy/>
  <dcterms:created xsi:type="dcterms:W3CDTF">2026-03-07T07:22:39+00:00</dcterms:created>
  <dcterms:modified xsi:type="dcterms:W3CDTF">2026-03-07T07:22:39+00:00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