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Chudzyński Konrad </w:t>
      </w:r>
    </w:p>
    <w:p>
      <w:pPr>
        <w:pStyle w:val="centerParagraph"/>
      </w:pPr>
      <w:r>
        <w:rPr>
          <w:rStyle w:val="normalStyle"/>
        </w:rPr>
        <w:t xml:space="preserve">1912-1939</w:t>
      </w:r>
    </w:p>
    <w:p>
      <w:pPr/>
      <w:r>
        <w:rPr>
          <w:rStyle w:val="normalStyle"/>
        </w:rPr>
        <w:t xml:space="preserve">nauczyciel, członek TNT od 1937 r.</w:t>
      </w:r>
    </w:p>
    <w:p/>
    <w:p>
      <w:pPr/>
      <w:r>
        <w:rPr>
          <w:rStyle w:val="normalStyle"/>
        </w:rPr>
        <w:t xml:space="preserve">W 1931 r. ukończył seminarium nauczycielskie w Toruniu, od 1933 r. pracował w szkolnictwie powszechnym. Prawdopodobnie został rozstrzelany lub zaginął.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&lt;b&gt;Chudzyński Konrad &lt;/b&gt;</dc:title>
  <dc:description/>
  <dc:subject/>
  <cp:keywords/>
  <cp:category/>
  <cp:lastModifiedBy/>
  <dcterms:created xsi:type="dcterms:W3CDTF">2026-07-06T05:59:12+00:00</dcterms:created>
  <dcterms:modified xsi:type="dcterms:W3CDTF">2026-07-06T05:59:12+00:00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