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Dutkowski Józef</w:t>
      </w:r>
    </w:p>
    <w:p>
      <w:pPr>
        <w:pStyle w:val="centerParagraph"/>
      </w:pPr>
      <w:r>
        <w:rPr>
          <w:rStyle w:val="normalStyle"/>
        </w:rPr>
        <w:t xml:space="preserve">1885-?</w:t>
      </w:r>
    </w:p>
    <w:p>
      <w:pPr/>
      <w:r>
        <w:rPr>
          <w:rStyle w:val="normalStyle"/>
        </w:rPr>
        <w:t xml:space="preserve">nauczyciel, członek TNT w l. 1928-1934.</w:t>
      </w:r>
    </w:p>
    <w:p/>
    <w:p>
      <w:pPr/>
      <w:r>
        <w:rPr>
          <w:rStyle w:val="normalStyle"/>
        </w:rPr>
        <w:t xml:space="preserve">Posiadał dyplom ukończenia uczelni wyższej. W 1925 r. był kierownikiem Państwowego Gimnazjum Męskiego w Toruniu. Posiadał w&amp;oacute;wczas 12 letni staż zawodowy. Organizował PCK na Pomorzu, w l 1928-1932 był członkiem Zarządu Okręgu.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Dutkowski Józef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