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Głuchowski Władysław</w:t>
      </w:r>
    </w:p>
    <w:p>
      <w:pPr>
        <w:pStyle w:val="centerParagraph"/>
      </w:pPr>
      <w:r>
        <w:rPr>
          <w:rStyle w:val="normalStyle"/>
        </w:rPr>
        <w:t xml:space="preserve">1889-1990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Starej Wsi w powiecie siedleckim. Edukację formalną rozpoczął w 1900 r. w szkole ćwiczeń przy Seminarium Nauczycielskim w Siennicy, do kt&amp;oacute;rego został przyjęty w 1904 r. i wydalony w 1905 r. za udział w strajku szkolnym. Naukę kontynuował kolejno w Prywatnym Polskim Gimnazjum Filologicznym im. Wojciecha G&amp;oacute;rskiego w Warszawie, w Prywatnym Gimnazjum T. Radlińskiego w Siedlcach oraz w gimnazjum w Smoleńsku, gdzie w 1910 r. zdał maturę. W l. 1910-1912 studiował na Uniwersytecie Moskiewskim, został jednak wydalony za udział w demonstracjach. Zdał w&amp;oacute;wczas egzamin nauczycielski dający uprawienia do nauczania języka niemieckiego i w l. 1913-1917 uczył w prywatnym gimnazjum męskim w Bobrujsku. W międzyczasie w 1915 r. ponownie przyjęto go na uniwersytet. W 1917 r. ukończył studia oraz zdał kolejne egzaminy uzyskując uprawnienia do nauczania historii geografii w szkołach średnich oraz seminariach nauczycielskich. Podjął w&amp;oacute;wczas pracę w Koedukacyjnym Gimnazjum Miejskim w Paryczach. W 1918 r. wr&amp;oacute;cił do kraju i pracował w gimnazjum w Częstochowie. Następnie w l. 1921-1925 uczył historii i geografii w Państwowym Gimnazjum Męskim w Toruniu. Według spisu nauczycieli na dzień 1 X 1925 r. nie pracował już w tej szkole. Był bowiem w&amp;oacute;wczas radcą Kuratorium Okręgu Szkolnego Pomorskiego (w Wydziale II Szkolnictwa Średniego). W l. 1927-1930 powr&amp;oacute;cił na stanowisko w gimnazjum toruńskim, w 1930 r. był jego dyrektorem. Następnie zaledwie przez kilka miesięcy kierował państwowymi gimnazjami (im. Juliusza Słowackiego i im. Joachima Lelewela) w Wilnie, po czym w 1931 r. rozpoczął pracę w Kuratorium Okręgu Szkolnego Wileńskiego. W 1935 r. został wizytatorem szk&amp;oacute;ł średnich w Kuratorium Okręgu Szkolnego Warszawskiego. W 1937 r. mianowano go dyrektorem Gimnazjum i Liceum Niemieckiego Stowarzyszenia Szkolnego w Łodzi. W czasie II wojny światowej był inspektorem polskich szk&amp;oacute;ł zawodowych w Miejskim Urzędzie Szkolnym w Warszawie a po jej zakończeniu pracował w gimnazjach w Krakowie i Warszawie. Od września 1946 r. do końca sierpnia 1952 r. przebywał na urlopie bezpłatnym, po czym przeszedł na emeryturę. Jednocześnie od końca 1945 r. był związany zawodowo z Politechniką Warszawską, kierował m.in. Studium Język&amp;oacute;w Obcych. Zmarł w Warszawie i został pochowany na Cmentarzu Komunalnym P&amp;oacute;łnocnym.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&lt;b&gt;Głuchowski Władysław&lt;/b&gt;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