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Kowalski Stanisław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nauczyciel, członek TNT od 1928 r.</w:t>
      </w:r>
    </w:p>
    <w:p/>
    <w:p>
      <w:pPr/>
      <w:r>
        <w:rPr>
          <w:rStyle w:val="normalStyle"/>
        </w:rPr>
        <w:t xml:space="preserve">Urodził się w Komorowie, w pow. gnieźnieńskim lub w Nowej Wsi Wielkiej w pow. inowrocławskim, w rodzinie chłopskiej. Zdał egzamin nauczycielski dający uprawnienia do nauczania język&amp;oacute;w. W 1921 r. został pierwszym polskim kierownikiem szkoły powszechnej w Przysieku (wybudowanej dla Polak&amp;oacute;w w 1901 r.). Ponadto w l. 1920-1939 w niemieckiej filii Gimnazjum Państwowego w Toruniu uczył języka polskiego oraz historii. W 1925 r. miał 14 letni staż zawodowy, pracował w&amp;oacute;wczas także w szkole powszechnej w Rozgartach oraz w G&amp;oacute;rsku. Był członkiem Związku Nauczycielstwa Polskiego oraz Polskiego Związku Zachodniego. Prowadził też świetlicę Związku Strzeleckiego. W 1939 r. uwięziony przez Niemc&amp;oacute;w, osadzony w Forcie VII, został zamordowany w Barbarce jesienią tego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&lt;b&gt;Kowalski Stanisław&lt;/b&gt;</dc:title>
  <dc:description/>
  <dc:subject/>
  <cp:keywords/>
  <cp:category/>
  <cp:lastModifiedBy/>
  <dcterms:created xsi:type="dcterms:W3CDTF">2026-09-04T12:45:54+00:00</dcterms:created>
  <dcterms:modified xsi:type="dcterms:W3CDTF">2026-09-04T12:45:54+00:00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