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Łęgowska Michalina</w:t>
      </w:r>
    </w:p>
    <w:p>
      <w:pPr>
        <w:pStyle w:val="centerParagraph"/>
      </w:pPr>
      <w:r>
        <w:rPr>
          <w:rStyle w:val="normalStyle"/>
        </w:rPr>
        <w:t xml:space="preserve">1898-1971</w:t>
      </w:r>
    </w:p>
    <w:p>
      <w:pPr/>
      <w:r>
        <w:rPr>
          <w:rStyle w:val="normalStyle"/>
        </w:rPr>
        <w:t xml:space="preserve">nauczycielka, członkini TNT od 1925 r.</w:t>
      </w:r>
    </w:p>
    <w:p/>
    <w:p>
      <w:pPr/>
      <w:r>
        <w:rPr>
          <w:rStyle w:val="normalStyle"/>
        </w:rPr>
        <w:t xml:space="preserve">Urodziła się w Zieleniu (Lipnicy) w powiecie wąbrzeskim. Zdała egzamin na nauczyciela przyrodoznawstwa oraz matematyki i fizyki jako przedmiot&amp;oacute;w pobocznych i uzyskała uprawnienia do ich nauczania w szkołach średnich. W Państwowym Seminarium Nauczycielskim Żeńskim im. Kr&amp;oacute;lowej Jadwigi w Toruniu uczyła fizyki oraz chemii. W 1923 r. przebywała na urlopie, w październiku 1925 r. posiadała 6 letni staż zawodowy. W kolejnych latach została dyrektorką tej plac&amp;oacute;wki. W okresie II wojny światowej przebywała w obozie koncentracyjnym w Ravensbr&amp;uuml;ck. Po 1945 r. przez wiele lat pracowała w toruńskich szkołach Technikum Gastronomicznym oraz Technikum Chemicznym. Od 1929 r. była żoną Edwarda Kędziora, także członka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&lt;b&gt;Łęgowska Michalina&lt;/b&gt;</dc:title>
  <dc:description/>
  <dc:subject/>
  <cp:keywords/>
  <cp:category/>
  <cp:lastModifiedBy/>
  <dcterms:created xsi:type="dcterms:W3CDTF">2026-03-07T15:06:27+00:00</dcterms:created>
  <dcterms:modified xsi:type="dcterms:W3CDTF">2026-03-07T15:06:27+00:00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