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Tyszkowski Wilhelm </w:t>
      </w:r>
    </w:p>
    <w:p>
      <w:pPr>
        <w:pStyle w:val="centerParagraph"/>
      </w:pPr>
      <w:r>
        <w:rPr>
          <w:rStyle w:val="normalStyle"/>
        </w:rPr>
        <w:t xml:space="preserve">1878-1939</w:t>
      </w:r>
    </w:p>
    <w:p>
      <w:pPr/>
      <w:r>
        <w:rPr>
          <w:rStyle w:val="normalStyle"/>
        </w:rPr>
        <w:t xml:space="preserve">nauczyciel, członek TNT w l. 1921-1925.</w:t>
      </w:r>
    </w:p>
    <w:p/>
    <w:p>
      <w:pPr/>
      <w:r>
        <w:rPr>
          <w:rStyle w:val="normalStyle"/>
        </w:rPr>
        <w:t xml:space="preserve">Urodził się w miejscowości Raj na Ukrainie. Był absolwentem Wyższej Szkoły Realnej we Lwowie, studentem Wydziału Budownictwa Lądowego w&amp;nbsp;tamtejszej Szkole Politechnicznej oraz&amp;nbsp;Szkoły Sztuki i&amp;nbsp;Przemysłu w&amp;nbsp;Wiedniu. W&amp;nbsp;1907 r. został nauczycielem rysunku w&amp;nbsp;najmłodszych klasach Wyższej Szkoły Realnej we Lwowie. W &amp;nbsp;1912 r. zdał zawodowy egzamin nauczycielski na nauczyciela rysunku w szkołach średnich i rozpoczął pracę w&amp;nbsp;Stanisławowie, w&amp;nbsp;Wyższej Szkole Realnej oraz &amp;nbsp;w Prywatnym Gimnazjum Żeńskim. W 1916 r. został przeniesiony do Tarnobrzegu, do gimnazjum męskiego, a w 1920 r. do&amp;nbsp;Wejherowa. W tamtejszym Państwowym Gimnazjum Męskim im. kr&amp;oacute;la Jana Sobieskiego w Wejherowie, przejętym przez władze polskie w 1920 r., był jednym z pierwszych polskich nauczycieli, uczył rysunku, geografii, historii, kaligrafii, matematyki oraz języka polskiego. Pełnił też obowiązki sekretarza szkoły. W 1925 r. posiadał już 19 letni staż zawodowy. Jednocześnie był członkiem Towarzystwa Przyjaci&amp;oacute;ł Sztuk Pięknych we Lwowie oraz czynnym malarzem prezentującym swoje obrazy na licznych wystawach, autorem scenografii do przedstawień teatralnych. W 1939 r. został aresztowany i zamordowany przez Niemc&amp;oacute;w jesienią 1939 r. w&amp;nbsp;lasach Piaśnicy koło Wejherowa.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&lt;b&gt;Tyszkowski Wilhelm &lt;/b&gt;</dc:title>
  <dc:description/>
  <dc:subject/>
  <cp:keywords/>
  <cp:category/>
  <cp:lastModifiedBy/>
  <dcterms:created xsi:type="dcterms:W3CDTF">2026-01-12T04:30:41+00:00</dcterms:created>
  <dcterms:modified xsi:type="dcterms:W3CDTF">2026-01-12T04:30:41+00:00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