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Zagórski Józef</w:t>
      </w:r>
    </w:p>
    <w:p>
      <w:pPr>
        <w:pStyle w:val="centerParagraph"/>
      </w:pPr>
      <w:r>
        <w:rPr>
          <w:rStyle w:val="normalStyle"/>
        </w:rPr>
        <w:t xml:space="preserve">1889-?</w:t>
      </w:r>
    </w:p>
    <w:p>
      <w:pPr/>
      <w:r>
        <w:rPr>
          <w:rStyle w:val="normalStyle"/>
        </w:rPr>
        <w:t xml:space="preserve">nauczyciel, członek TNT w l. 1926-1933.</w:t>
      </w:r>
    </w:p>
    <w:p/>
    <w:p>
      <w:pPr/>
      <w:r>
        <w:rPr>
          <w:rStyle w:val="normalStyle"/>
        </w:rPr>
        <w:t xml:space="preserve">Posiadał dyplom ukończenia uczelni wyższej. W Państwowym Gimnazjum Męskim w Toruniu uczył fizyki, w 1925 r. miał 12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Zagórski Józef</dc:title>
  <dc:description/>
  <dc:subject/>
  <cp:keywords/>
  <cp:category/>
  <cp:lastModifiedBy/>
  <dcterms:created xsi:type="dcterms:W3CDTF">2026-03-07T07:12:15+00:00</dcterms:created>
  <dcterms:modified xsi:type="dcterms:W3CDTF">2026-03-07T07:12:15+00:00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