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Kownacki Marcin</w:t>
      </w:r>
    </w:p>
    <w:p>
      <w:pPr>
        <w:pStyle w:val="centerParagraph"/>
      </w:pPr>
      <w:r>
        <w:rPr>
          <w:rStyle w:val="normalStyle"/>
        </w:rPr>
        <w:t xml:space="preserve">1886-1942</w:t>
      </w:r>
    </w:p>
    <w:p>
      <w:pPr/>
      <w:r>
        <w:rPr>
          <w:rStyle w:val="normalStyle"/>
        </w:rPr>
        <w:t xml:space="preserve">ksiądz katolicki, proboszcz parafii we Wrockach, dyrektor Liceum Miejskiego dla Dziewcząt w Chełmnie, męczennik II wojny światowej, członek zwyczajny TNT w l. 1916-1921</w:t>
      </w:r>
    </w:p>
    <w:p/>
    <w:p>
      <w:pPr/>
      <w:r>
        <w:rPr>
          <w:rStyle w:val="normalStyle"/>
        </w:rPr>
        <w:t xml:space="preserve">Urodził się w 1886 r. w Wąbrzeźnie. Jego rodzicami byli rzeźnik Wojciech i Julianna z domu Golusińska. Miał brata Bronisława. Nauki pobierał w gimnazjach w Chełmnie i Ostr&amp;oacute;dzie. Ze szkoły został jednak wydalony za konspiracyjną działalność narodową. Z tego powodu naukę w liceum ukończył we francuskim mieście Metz, a maturę zdał w 1910 r. w Baden-Baden. Następnie podjął studia w pelplińskim Seminarium Duchownym. Święcenia kapłańskie przyjął w 1914 r. Doświadczenie w pracy duszpasterskiej zdobywał jako wikary parafii w Skarlinie, Grodzicznie, Radawnicy, Kamieniu i Nowej Cerkwii. Od 1916 r. był członkiem TNT. W l. 1918-1920 pełnił funkcję kapelana Si&amp;oacute;str Miłosierdzia w Chełmnie. Następnie w l.1920-1921 był dyrektorem Liceum Miejskiego dla Dziewcząt w Chełmnie, po czym podjął się pracy jako kuratus grudziądzkiego więzienia. Od 1923 r. pełnił obowiązki kuratusa w Lipnicy. Dopiero w 1935 r. doczekał się urzędu proboszcza parafii we Wrockach. W październiku 1939 r. został aresztowany przez Niemc&amp;oacute;w i więziony kolejno w Dębowej Łące, Oborach, Stutthofie, Sachsenhausen i Dachau. W tym ostatnim obozie zmarł w 1942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&lt;b&gt;Kownacki Marcin&lt;/b&gt;</dc:title>
  <dc:description/>
  <dc:subject/>
  <cp:keywords/>
  <cp:category/>
  <cp:lastModifiedBy/>
  <dcterms:created xsi:type="dcterms:W3CDTF">2026-07-06T11:38:45+00:00</dcterms:created>
  <dcterms:modified xsi:type="dcterms:W3CDTF">2026-07-06T11:38:45+00:00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