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Glowienke Feliks</w:t>
      </w:r>
    </w:p>
    <w:p>
      <w:pPr>
        <w:pStyle w:val="centerParagraph"/>
      </w:pPr>
      <w:r>
        <w:rPr>
          <w:rStyle w:val="normalStyle"/>
        </w:rPr>
        <w:t xml:space="preserve">1888-1979</w:t>
      </w:r>
    </w:p>
    <w:p>
      <w:pPr/>
      <w:r>
        <w:rPr>
          <w:rStyle w:val="normalStyle"/>
        </w:rPr>
        <w:t xml:space="preserve">ksiądz katolicki, proboszcz w Trąbkach Wielkich, członek zwyczajny TNT w l. 1916-1917.</w:t>
      </w:r>
    </w:p>
    <w:p/>
    <w:p>
      <w:pPr/>
      <w:r>
        <w:rPr>
          <w:rStyle w:val="normalStyle"/>
        </w:rPr>
        <w:t xml:space="preserve">Urodzony w 1888 r. w Strzelcach Krajeńskich na Ziemi Lubuskiej. Syn Franciszka i Praksedy. Uczeń Collegium Marianum w Pelplinie (w l. 1900-1906) i Kr&amp;oacute;lewskiego Katolickiego Gimnazjum w Chojnicach, kt&amp;oacute;re ukończył w 1909 roku. W 1913 r. zakończył naukę w Seminarium Duchownym w Pelplinie, otrzymując sakrament święceń kapłańskich. Wikary w Sierakowicach, Grudziądzu i Gdańsku. W 1926 r. objął funkcję proboszcza w Trąbkach Wielkich. Tam też zmarł w 1979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&lt;b&gt;Glowienke Feliks&lt;/b&gt;</dc:title>
  <dc:description/>
  <dc:subject/>
  <cp:keywords/>
  <cp:category/>
  <cp:lastModifiedBy/>
  <dcterms:created xsi:type="dcterms:W3CDTF">2026-03-07T06:54:27+00:00</dcterms:created>
  <dcterms:modified xsi:type="dcterms:W3CDTF">2026-03-07T06:54:27+00:00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