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Hebanowski Stanisław</w:t>
      </w:r>
    </w:p>
    <w:p>
      <w:pPr>
        <w:pStyle w:val="centerParagraph"/>
      </w:pPr>
      <w:r>
        <w:rPr>
          <w:rStyle w:val="normalStyle"/>
        </w:rPr>
        <w:t xml:space="preserve">1820-1898</w:t>
      </w:r>
    </w:p>
    <w:p>
      <w:pPr/>
      <w:r>
        <w:rPr>
          <w:rStyle w:val="normalStyle"/>
        </w:rPr>
        <w:t xml:space="preserve">architekt i budowniczy, ziemianin, właściciel majątku ziemskiego w Gieczu (pow. średzki), współzałożyciel i członek zwyczajny TNT w l. 1875-1880</w:t>
      </w:r>
    </w:p>
    <w:p/>
    <w:p>
      <w:pPr/>
      <w:r>
        <w:rPr>
          <w:rStyle w:val="normalStyle"/>
        </w:rPr>
        <w:t xml:space="preserve">Urodził się 28 marca 1820 r. w Murowanej Goślinie, jako syn nauczyciela i rektora szkoły Kacpra i Marianny z Klawińskich. W latach 1842-1844 studiował architekturę w Berlinie, a następnie w Paryżu. W latach pięćdziesiątych powr&amp;oacute;cił do Poznania, gdzie się wychowywał, wybrany do tamtejszej rady miejskiej, szybko stał się wziętym projektantem, zwłaszcza założeń pałacowych w Wielkopolsce &amp;ndash; m.in. w Biezdrowie, Kosowie, Nowej Wsi, Pakosławiu, Posadowie, Potulicach, Tarcach, Zimnowodzie. Ponadto projektował w samym Poznaniu, m.in. willę i fabrykę Hipolita Cegielskiego (1869-1870), gmach Teatru Polskiego (1872) oraz własną kamienicę. Aktywny był r&amp;oacute;wnież w Prusach Zachodnich, mieszkając tutaj przed 1879 r. we własnym majątku ziemskim w Bielawach (pow. toruński), a przede wszystkim projektując m.in. pałac Kalkstein&amp;oacute;w w Pluskowęsach, kości&amp;oacute;ł ewangelicki w Brodnicy, a także przebudowę pałacu Sczanieckich w Nawrze. W swoich realizacjach nawiązywał do estetyki renesansu, często stosował tzw. kostium francuski. W latach dziewięćdziesiątych wszedł w posiadanie majątku ziemskiego w Gieczu w pow. średzkim, gdzie zamieszkał. Członek zwyczajny PTPN (1858-1867), wsp&amp;oacute;łzałożyciel i członek zwyczajny TNT (1875-1880). Zmarł 13 lutego 1898 r., pochowany został na cmentarzu przykościelnym w Gieczu.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&lt;b&gt;Hebanowski Stanisław&lt;/b&gt;</dc:title>
  <dc:description/>
  <dc:subject/>
  <cp:keywords/>
  <cp:category/>
  <cp:lastModifiedBy/>
  <dcterms:created xsi:type="dcterms:W3CDTF">2026-03-07T08:31:16+00:00</dcterms:created>
  <dcterms:modified xsi:type="dcterms:W3CDTF">2026-03-07T08:31:16+00:00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