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Niedzielski Czesław</w:t>
      </w:r>
    </w:p>
    <w:p>
      <w:pPr>
        <w:pStyle w:val="centerParagraph"/>
      </w:pPr>
      <w:r>
        <w:rPr>
          <w:rStyle w:val="normalStyle"/>
        </w:rPr>
        <w:t xml:space="preserve">1930-2021</w:t>
      </w:r>
    </w:p>
    <w:p>
      <w:pPr/>
      <w:r>
        <w:rPr>
          <w:rStyle w:val="normalStyle"/>
        </w:rPr>
        <w:t xml:space="preserve">teoretyk i historyk literatury, członek TNT od 1961 r., czł. Wydz. II TNT od 1970 r.</w:t>
      </w:r>
    </w:p>
    <w:p/>
    <w:p>
      <w:pPr/>
      <w:r>
        <w:rPr>
          <w:rStyle w:val="normalStyle"/>
        </w:rPr>
        <w:t xml:space="preserve">Urodził się w Grudziądzu. Na UMK pracował w latach 1953-1995. Naukowo zajmował się prozą dokumentarną i artystyczną XX w., poetyką dzieła literackiego, regionalizmem. Od do 1969 do 1972 r. pełnił funkcję prodziekana, a następnie &amp;ndash; dziekana Wydziału Humanistycznego (1972-1975). Wieloletni kierownik Zakładu Teorii Literatury. Stypendysta programu DAAD w Instytucie Slawistycznym Uniwersytetu w Bonn (1972), wykładowca w Instytucie Badań Wschodnioeuropejskich Uniwersytetu w Oslo (1985, 1990). Był członkiem Towarzystwa Literackiego im. Adama Mickiewicza, Komitetu Nauk o Literaturze Polskiej PAN (1987-1988), członkiem założycielem Fundacji Kultury Polskiej (utworzonej w 1987 r.), a w latach 1982-1990 &amp;ndash; członkiem, prezesem i wiceprzewodniczącym Narodowej Rady Kultury. Przewodniczył Sekcji Literackiej Komitetu Nagr&amp;oacute;d Państwowych (1988-1990). Wchodził w skład kolegium redakcyjnego czasopisma &amp;bdquo;Pomorze&amp;rdquo; (1958-1970), w latach 1964-2003 redagował &amp;bdquo;Rocznik Kulturalny Kujaw i Pomorza&amp;rdquo;. Od 1976 do 1981 r. przewodniczący Okręgowego Komitetu Olimpiady i Języka Polskiego. W 1976 r. otrzymał nagrodę indywidualną trzeciego stopnia Ministerstwa Nauki, Szkolnictwa Wyższego i Techniki (1976 r.) oraz Medal Komisji Edukacji Narodowej. Opublikował w prasie codziennej i społeczno-kulturalnej liczne prace krytycznoliterackie i publicystyczne (dotyczące m.in. życia literackiego w Toruniu i regionie).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Niedzielski Czesław</dc:title>
  <dc:description/>
  <dc:subject/>
  <cp:keywords/>
  <cp:category/>
  <cp:lastModifiedBy/>
  <dcterms:created xsi:type="dcterms:W3CDTF">2026-03-07T08:47:02+00:00</dcterms:created>
  <dcterms:modified xsi:type="dcterms:W3CDTF">2026-03-07T08:47:02+00:00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