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Bolt Antoni Hieronim</w:t>
      </w:r>
    </w:p>
    <w:p>
      <w:pPr>
        <w:pStyle w:val="centerParagraph"/>
      </w:pPr>
      <w:r>
        <w:rPr>
          <w:rStyle w:val="normalStyle"/>
        </w:rPr>
        <w:t xml:space="preserve">1891-1941</w:t>
      </w:r>
    </w:p>
    <w:p>
      <w:pPr/>
      <w:r>
        <w:rPr>
          <w:rStyle w:val="normalStyle"/>
        </w:rPr>
        <w:t xml:space="preserve">prawnik, sędzia, urzędnik ministerialny, prezydent Torunia w latach 1924–1936, członek zwyczajny Towarzystwa Naukowego w Toruniu od 1926–1941.</w:t>
      </w:r>
    </w:p>
    <w:p/>
    <w:p>
      <w:pPr/>
      <w:r>
        <w:rPr>
          <w:rStyle w:val="normalStyle"/>
        </w:rPr>
        <w:t xml:space="preserve">Urodził się we wsi Przysiersk w powiecie świeckim, egzamin dojrzałości złożył w Królewskim Gimnazjum w Bydgoszczy w 1910 r. Do 1913 r. kontynuował edukację w dziedzinie nauk prawnych na uniwersytetach niemieckich i szwajcarskich. Zaangażowany w patriotyczny ruch organizacyjny młodzieży akademickiej (m.in. Bratnia Pomoc w Berlinie). W latach 1913–1914 referendarz w sądach w Wejherowie i Gdańsku. W czasie pierwszej wojny światowej służył w armii pruskiej. Po 1918 r. pracował w Poznaniu jako adwokat i notariusz. Po uzyskaniu kwalifikacji sędziowskich sprawował funkcję sędziego we Wrześni (1920) i Jutrosinie (1921). W lecie 1922 r. pracował w Departamencie Ziem Zachodnich Ministerstwa b. Dzielnicy Pruskiej w Poznaniu, a po rozwiązaniu tego resortu jako referent w Ministerstwie Sprawiedliwości. W maju 1924 r. przez Radę Miejską został wybrany prezydentem Torunia. Był najdłużej urzędującym szefem administracji miejskiej w okresie międzywojennym. Za jego prezydentury Toruń przeszedł modernizacyjną przemianę. Bolt patronował wielu koncepcjom, dążąc do unowocześnienia i podniesienia cywilizacyjnego miasta, przyczynił się jednak do jego znacznego zadłużenia. Przeciwnik rządów sanacyjnych (członek Stronnictwa Narodowego), co stało się powodem jego odejścia z urzędu. Jako prezydent wspierał ruch organizacyjny i wszedł w skład wielu stowarzyszeń i związków m.in. TNT. Od 1938 r. przewodniczący Rady Miejskiej w Toruniu. Po 1939 r. potajemnie opuścił Toruń, aresztowany w Pyzdrach został wywieziony do obozu zagłady w Oświęcimiu, gdzie zmarł w grudniu 1941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&lt;b&gt;Bolt Antoni Hieronim&lt;/b&gt;</dc:title>
  <dc:description/>
  <dc:subject/>
  <cp:keywords/>
  <cp:category/>
  <cp:lastModifiedBy/>
  <dcterms:created xsi:type="dcterms:W3CDTF">2026-07-06T05:52:30+00:00</dcterms:created>
  <dcterms:modified xsi:type="dcterms:W3CDTF">2026-07-06T05:52:30+00:00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