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Katlewski Bronisław </w:t>
      </w:r>
    </w:p>
    <w:p>
      <w:pPr>
        <w:pStyle w:val="centerParagraph"/>
      </w:pPr>
      <w:r>
        <w:rPr>
          <w:rStyle w:val="normalStyle"/>
        </w:rPr>
        <w:t xml:space="preserve">1871-1908</w:t>
      </w:r>
    </w:p>
    <w:p>
      <w:pPr/>
      <w:r>
        <w:rPr>
          <w:rStyle w:val="normalStyle"/>
        </w:rPr>
        <w:t xml:space="preserve">ksiądz katolicki, działacz społeczny, członek zwyczajny TNT w l. 1903-1907</w:t>
      </w:r>
    </w:p>
    <w:p/>
    <w:p>
      <w:pPr/>
      <w:r>
        <w:rPr>
          <w:rStyle w:val="normalStyle"/>
        </w:rPr>
        <w:t xml:space="preserve">Urodził się w Papowie Biskupim nieopodal Chełmna. Jego rodzicami byli rolnik Jakub i Marianna z domu Preis. Nauki pobierał w chełmińskim gimnazjum. Po zdaniu egzaminu dojrzałości podjął studia w Seminarium Duchownym w Pelplinie, po kt&amp;oacute;rych w 1895 r. przyjął święcenia kapłańskie. Jako wikary katedralny zastępował przez dwa miesiące chorego nauczyciela w Collegium Marianum. Doświadczenie w pracy duszpasterskiej zdobywał jako wikary parafii w Brusach, gdzie już od 1897 r. pełnił funkcję administratora parafii. W 1899 r. doczekał się urzędu proboszcza w parafii Turowo na Mazurach. Od 1903 r. był członkiem TNT, a w 1905 r. należał do organizacji &amp;bdquo;Straż&amp;rdquo;. W 1906 r. najpewniej ze względu na stan zdrowia zrezygnował z posługi duszpasterskiej. Wyjechał na leczenie do Merany w Niemczech. Po powrocie mieszkał jako emeryt u krewnych w Saminie koło Brodnicy. Tam też zmarł w 1908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&lt;b&gt;Katlewski&lt;/b&gt;&lt;b&gt; Bronisław &lt;/b&gt;</dc:title>
  <dc:description/>
  <dc:subject/>
  <cp:keywords/>
  <cp:category/>
  <cp:lastModifiedBy/>
  <dcterms:created xsi:type="dcterms:W3CDTF">2026-07-06T08:59:11+00:00</dcterms:created>
  <dcterms:modified xsi:type="dcterms:W3CDTF">2026-07-06T08:59:11+00:00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