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Kolasiński Jan </w:t>
      </w:r>
    </w:p>
    <w:p>
      <w:pPr>
        <w:pStyle w:val="centerParagraph"/>
      </w:pPr>
      <w:r>
        <w:rPr>
          <w:rStyle w:val="normalStyle"/>
        </w:rPr>
        <w:t xml:space="preserve">1865-1925</w:t>
      </w:r>
    </w:p>
    <w:p>
      <w:pPr/>
      <w:r>
        <w:rPr>
          <w:rStyle w:val="normalStyle"/>
        </w:rPr>
        <w:t xml:space="preserve">ksiądz katolicki, działacz społeczny, członek zwyczajny TNT w l. 1898-1925</w:t>
      </w:r>
    </w:p>
    <w:p/>
    <w:p>
      <w:pPr/>
      <w:r>
        <w:rPr>
          <w:rStyle w:val="normalStyle"/>
        </w:rPr>
        <w:t xml:space="preserve">Urodził się w Suminie w powiecie brodnickim. Jego rodzicami byli rolnik Jan i Zuzanna z domu Angier. Nauki pobierał w brodnickim gimnazjum, gdzie przystąpił do tajnej organizacji filomackiej. W 1889 r. zdał egzamin dojrzałości. Podjął studia w pelplińskim Seminarium Duchownym, kt&amp;oacute;re ukończył, przyjmując święcenia kapłańskie w 1894 r. Doświadczenie w pracy duszpasterskiej zdobywał jako wikary parafii w Wąbrzeźnie, Nowem n. Wisłą, Lipuszu oraz jako administrator parafii w Żarnowcu i Łopatkach. Zarządzał też parafią w Uniechowie w l. 1900-1904. Od 1898 r. był członkiem TNT. W 1904 r. doczekał się parafii w Gostycynie. Urząd proboszcza w Gostycynie sprawował 21 lat i tam też zmarł.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&lt;b&gt;Kolasiński Jan &lt;/b&gt;</dc:title>
  <dc:description/>
  <dc:subject/>
  <cp:keywords/>
  <cp:category/>
  <cp:lastModifiedBy/>
  <dcterms:created xsi:type="dcterms:W3CDTF">2026-07-06T10:17:17+00:00</dcterms:created>
  <dcterms:modified xsi:type="dcterms:W3CDTF">2026-07-06T10:17:17+00:00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