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Kryszak Jerzy</w:t>
      </w:r>
    </w:p>
    <w:p>
      <w:pPr>
        <w:pStyle w:val="centerParagraph"/>
      </w:pPr>
      <w:r>
        <w:rPr>
          <w:rStyle w:val="normalStyle"/>
        </w:rPr>
        <w:t xml:space="preserve">1945-2019</w:t>
      </w:r>
    </w:p>
    <w:p>
      <w:pPr/>
      <w:r>
        <w:rPr>
          <w:rStyle w:val="normalStyle"/>
        </w:rPr>
        <w:t xml:space="preserve">profesor, literaturoznawca, wykładowca akademicki, poeta, członek TNT od 1969 r. (w l. 1981-2002 redaktor naczelny „Sprawozdań TNT”, 1986-1992 redaktor naczelny wydawnictw TNT).</w:t>
      </w:r>
    </w:p>
    <w:p/>
    <w:p>
      <w:pPr/>
      <w:r>
        <w:rPr>
          <w:rStyle w:val="normalStyle"/>
        </w:rPr>
        <w:t xml:space="preserve">Urodził się w Bydgoszczy. Zawodowo związany z UMK od 1968 r. W 2007 r., po ujawnieniu jego wsp&amp;oacute;łpracy z SB, przeszedł na wcześniejszą emeryturę. Wsp&amp;oacute;łtw&amp;oacute;rca toruńskiej polonistyki, wybitny znawca polskiej poezji XX w. i literatury emigracyjnej. Wykładał r&amp;oacute;wnież w WSP (potem UWM) w Olsztynie. Jako poeta debiutował w 1970 r. tomem &amp;bdquo;Widziadła gorejące&amp;rdquo;. Jego wiersze zostały przetłumaczone na języki: rosyjski, angielski i niemiecki. Był wieloletnim dyrektorem Instytutu Literatury Polskiej, kierownikiem Zakładu Młodej Polski i Dwudziestolecia Międzywojennego, redaktorem naczelnym &amp;bdquo;Archiwum Emigracji&amp;rdquo; oraz kierownikiem Pracowni Badań Emigracji. Pełnił funkcję kierownika literackiego Teatru Polskiego w Bydgoszczy (1978-1980). W latach 1976-1983 przynależał do Związku Literat&amp;oacute;w Polskich, a od 1989 r. 1991 r. &amp;ndash; do Stowarzyszenia Pisarzy Polskich. Laureat Nagrody &amp;bdquo;Pi&amp;oacute;ra&amp;rdquo; (1979 r.), Nagrody im. Stanisława Piętaka (1984 r.) i Nagrody Fundacji im. N.W. Turzańskich w Kanadzie (1996 r.). W 1997 r. otrzymał Medal KEN. Zmarł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&lt;b&gt;Kryszak Jerzy&lt;/b&gt;</dc:title>
  <dc:description/>
  <dc:subject/>
  <cp:keywords/>
  <cp:category/>
  <cp:lastModifiedBy/>
  <dcterms:created xsi:type="dcterms:W3CDTF">2026-01-11T22:49:15+00:00</dcterms:created>
  <dcterms:modified xsi:type="dcterms:W3CDTF">2026-01-11T22:49:15+00:00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