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Skuczyński Janusz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historyk literatury, teatrolog, wykładowca akademicki, członek TNT od 1984 r. (w latach 2004-2008 redaktor naczelny wydawnictw TNT)</w:t>
      </w:r>
    </w:p>
    <w:p/>
    <w:p>
      <w:pPr/>
      <w:r>
        <w:rPr>
          <w:rStyle w:val="normalStyle"/>
        </w:rPr>
        <w:t xml:space="preserve">Urodził się w Człuchowie. Jego zainteresowania naukowe koncentrują się wok&amp;oacute;ł historii literatury polskiego romantyzmu oraz dramatu i teatru XIX i XX w. Zawodowo był związany najpierw z Wyższą Szkołą Nauczycielską w Zielonej G&amp;oacute;rze (1972-1974), a następnie z UMK (1974-2018). Od 1999 r. kierował Zakładem Dramatu, Teatru i Filmu, a po utworzeniu Katedry Kulturoznawstwa &amp;ndash; Zakładem Dramatu i Teatru (2011-2014). Był także kierownikiem Zaocznego Studium Filologii Polskiej (1993-1994, 2001) oraz Podyplomowego Studium Wsp&amp;oacute;łczesnej Kultury Audiowizualnej (2002-2004). Wykładał na Uniwersytecie im. E.M. Arndta w Greifswaldzie (1976 r.), na Carl von Ossietzky Universit&amp;auml;t w Oldenburgu (1990-1991). Pracował jako wykładowca we Włocławku: Kolegium Nauczycielskiego (1992-1997) oraz Wyższej Szkoły Humanistyczno-Ekonomicznej (obecnie Kujawskiej Szkoły Wyższej) w latach 2002-2007. Członek Towarzystwa Kultury Teatralnej (w latach 1986-1992 sprawował funkcję prezesa oddziału toruńskiego). Do 2006 r. był członkiem jury Nagrody im. K. i M. G&amp;oacute;rskich, a w latach 2001&amp;ndash;2010 &amp;ndash; kapituły Nagrody Literackiej im. S.B. Lindego. W 1986 r. otrzymał Nagrodę Funduszu Literatury za książkę O przestrzeni teatralnej w dramatach Juliusza Słowackiego. Laureat Nagrody I stopnia Rektora UMK za osiągnięcia w działalności naukowej (2001) oraz Nagrody ind. I st. Rektora UMK za całokształt osiągnięć naukowych, dydaktycznych i organizacyjnych (2018).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&lt;b&gt;Skuczyński Janusz&lt;/b&gt;</dc:title>
  <dc:description/>
  <dc:subject/>
  <cp:keywords/>
  <cp:category/>
  <cp:lastModifiedBy/>
  <dcterms:created xsi:type="dcterms:W3CDTF">2026-01-12T02:48:27+00:00</dcterms:created>
  <dcterms:modified xsi:type="dcterms:W3CDTF">2026-01-12T02:48:27+00:00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