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Wichliński Lucjan</w:t>
      </w:r>
    </w:p>
    <w:p>
      <w:pPr>
        <w:pStyle w:val="centerParagraph"/>
      </w:pPr>
      <w:r>
        <w:rPr>
          <w:rStyle w:val="normalStyle"/>
        </w:rPr>
        <w:t xml:space="preserve">1871-1928</w:t>
      </w:r>
    </w:p>
    <w:p>
      <w:pPr/>
      <w:r>
        <w:rPr>
          <w:rStyle w:val="normalStyle"/>
        </w:rPr>
        <w:t xml:space="preserve">ziemianin, właściciel majątku ziemskiego w Tucznie (pow. inowrocławski), działacz narodowy i gospodarczy na Kujawach, członek zwyczajny TNT w l. 1918-1921</w:t>
      </w:r>
    </w:p>
    <w:p/>
    <w:p>
      <w:pPr/>
      <w:r>
        <w:rPr>
          <w:rStyle w:val="normalStyle"/>
        </w:rPr>
        <w:t xml:space="preserve">Urodził się 20 V 1871 r. w Unii (pow. wrzesiński) jako syn J&amp;oacute;zefa i Tekli z Czaykowskich. Po studiach w Berlinie osiadł w majątku odziedziczonym po matce w Tucznie (pow. inowrocławski). W 1900 r. był wsp&amp;oacute;łzałożycielem i prezesem K&amp;oacute;łka Rolniczego w Tucznie, w 1909 r. wszedł do dyrekcji Towarzystwa Rolniczego Inowrocławsko-Strzelińskiego, członek Towarzystwa Pomocy Naukowej im. Karola Marcinkowskiego w Poznaniu. Organizator i uczestnik powstania wielkopolskiego w pow. inowrocławskim, następnie żołnierz 5 Pułku Strzelc&amp;oacute;w Wielkopolskich, odznaczony Krzyżem Walecznych. Członek zwyczajny TNT w l. 1918-1921, a także członek Polskiego Towarzystwa Prehistorycznego. Zmarł 20 X 1928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&lt;b&gt;Wichliński Lucjan&lt;/b&gt;</dc:title>
  <dc:description/>
  <dc:subject/>
  <cp:keywords/>
  <cp:category/>
  <cp:lastModifiedBy/>
  <dcterms:created xsi:type="dcterms:W3CDTF">2026-07-06T15:10:03+00:00</dcterms:created>
  <dcterms:modified xsi:type="dcterms:W3CDTF">2026-07-06T15:10:03+00:00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