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Münnich Adam</w:t>
      </w:r>
    </w:p>
    <w:p>
      <w:pPr>
        <w:pStyle w:val="centerParagraph"/>
      </w:pPr>
      <w:r>
        <w:rPr>
          <w:rStyle w:val="normalStyle"/>
        </w:rPr>
        <w:t xml:space="preserve">1883-1965</w:t>
      </w:r>
    </w:p>
    <w:p>
      <w:pPr/>
      <w:r>
        <w:rPr>
          <w:rStyle w:val="normalStyle"/>
        </w:rPr>
        <w:t xml:space="preserve">nauczyciel, działacz społeczno-kulturalny, członek TNT w l. 1919-1925.</w:t>
      </w:r>
    </w:p>
    <w:p/>
    <w:p>
      <w:pPr/>
      <w:r>
        <w:rPr>
          <w:rStyle w:val="normalStyle"/>
        </w:rPr>
        <w:t xml:space="preserve">Urodził się w Krakowie, w rodzinie sędziego i prokuratora pochodzenia ziemiańskiego. W l. 1893-1901 uczył się w Gimnazjum św. Anny w Krakowie, a w l. 1901-1905 studiował filologię polską oraz klasyczną na Wydziale Filozoficznym UJ. W 1907 r. zdał egzamin nauczycielski dający uprawnienia do nauczania język&amp;oacute;w. Pracę zawodową rozpoczął w gimnazjum w Tarnowie, jednak szybko został przeniesiony do Przemyśla, gdzie pracował do 1920 r., prowadził tam Bratnią Pomoc uczni&amp;oacute;w oraz teatr szkolny. Działał też w Polskim Towarzystwie Dramatycznym im. Aleksandra Fredry. W 1914 r. uczestniczył w formowaniu tamtejszych Legion&amp;oacute;w, a w 1918 r. organizował obronę Przemyśla. W 1920 r. został przydzielony do Państwowego Gimnazjum Męskiego w Toruniu (im. M. Kopernika), założonego w XVI w., a w 1920 r. przejętego od zaborc&amp;oacute;w przez władze polskie, był tam zatrudniony do 1932 r. jako nauczyciel języka polskiego, założył też szkolny teatr. Przez wiele lat prowadził także polonistyczne kursy wakacyjne dla nauczycieli oraz oficer&amp;oacute;w, wykładał też literaturę w Oficerskiej Szkole Marynarki Wojennej w Toruniu. Należał do Towarzystwa Nauczycieli Szk&amp;oacute;ł Średnich i Wyższych oraz organizacji wspierania toruńskiego teatru. Był znanym krytykiem i recenzentem teatralnym oraz popularyzatorem Pomorza. Pozostawił bogatą spuściznę pisarską. W 1933 r. przeni&amp;oacute;sł się do Poznania gdzie do 1937 r. pracował w prywatnym gimnazjum żeńskim. W l. 1937-1939 był zatrudniony jako wykładowca literatury w Państwowej Szkole G&amp;oacute;rniczej w Katowicach. W 1940 r. został aresztowany, uwięziony i skierowany najpierw do obozu koncentracyjnego, a następnie do pracy w kamieniołomach, skąd, dzięki interwencji włoskiego dworu kr&amp;oacute;lewskiego, został uwolniony w 1941 r. Po 1945 r. kontynuował pracę pedagogiczną m.in. jako wizytator oraz dyrektor Państwowego Gimnazjum Koedukacyjnego w Katowicach-Ligocie &amp;ndash; został pochowany na tamtejszym cmentarzu rzymsko-katolickim.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&lt;b&gt;Münnich Adam&lt;/b&gt;</dc:title>
  <dc:description/>
  <dc:subject/>
  <cp:keywords/>
  <cp:category/>
  <cp:lastModifiedBy/>
  <dcterms:created xsi:type="dcterms:W3CDTF">2026-01-12T01:12:23+00:00</dcterms:created>
  <dcterms:modified xsi:type="dcterms:W3CDTF">2026-01-12T01:12:23+00:00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