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Brońkański Hieronim</w:t>
      </w:r>
    </w:p>
    <w:p>
      <w:pPr>
        <w:pStyle w:val="centerParagraph"/>
      </w:pPr>
      <w:r>
        <w:rPr>
          <w:rStyle w:val="normalStyle"/>
        </w:rPr>
        <w:t xml:space="preserve">1842-1907</w:t>
      </w:r>
    </w:p>
    <w:p>
      <w:pPr/>
      <w:r>
        <w:rPr>
          <w:rStyle w:val="normalStyle"/>
        </w:rPr>
        <w:t xml:space="preserve">ksiądz katolicki, proboszcz w Dąbrówce Nowej, działacz społeczny, członek zwyczajny Towarzystwa Naukowego w Toruniu w l. 1899–1907.</w:t>
      </w:r>
    </w:p>
    <w:p/>
    <w:p>
      <w:pPr/>
      <w:r>
        <w:rPr>
          <w:rStyle w:val="normalStyle"/>
        </w:rPr>
        <w:t xml:space="preserve">Urodził się w rodzinie żołnierza, uczestnika powstania listopadowego Józefa Cichockiego-Brońkańskiego. Święcenia kapłańskie przyjął w 1869 r. Był prezesem Stowarzyszenia Czeladniczego w Gostyniu w l. 1869–1872. Interesował się problemami robotników, szczególnie młodych czeladników i majstrów. Wyraz temu dał w pracy „Stowarzyszenia katolickiej Czeladzi rzemieślniczej ks. Kolpinga”. Głównymi problemami młodych robotników były jego zdaniem zły przykład idący ze strony czeladników, pijaństwo i bieda wynikająca z dużej liczby dzieci. Prowadziło to w konsekwencji do odejścia od Kościoła. W 1892 r. Towarzystwo Młodych Przemysłowców w Poznaniu na łamach czasopisma „Orędownik” zarzuciło mu, że w pracach poświęconych stowarzyszeniom robotniczym zbyt przesadnie opisał niebezpieczeństwa moralne czyhające na młodych robotników. W 1893 r. został kandydatem na posła do parlamentu Rzeszy Niemieckiej w Polskim Komitecie Wyborczym na powiat bydgoski. W l. 1890–1907 był proboszczem parafii Dąbrówka Nowa. Z innymi wielkopolskimi i pomorskimi duszpasterzami w 1905 r. był pomysłodawcą projektu upamiętnienia zmarłego księdza Jana Łukowskiego (oficjała archidiecezji gnieźnieńskiej) marmurowym pomnikiem w kościele św. Michała w Gnieźnie. Zmarł w 1907 r. we Wrocławiu.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&lt;b&gt;Brońkański&lt;/b&gt;&lt;b&gt; Hieronim&lt;/b&gt;</dc:title>
  <dc:description/>
  <dc:subject/>
  <cp:keywords/>
  <cp:category/>
  <cp:lastModifiedBy/>
  <dcterms:created xsi:type="dcterms:W3CDTF">2026-07-06T05:59:18+00:00</dcterms:created>
  <dcterms:modified xsi:type="dcterms:W3CDTF">2026-07-06T05:59:18+00:00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