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Burhardt Stefan</w:t>
      </w:r>
    </w:p>
    <w:p>
      <w:pPr>
        <w:pStyle w:val="centerParagraph"/>
      </w:pPr>
      <w:r>
        <w:rPr>
          <w:rStyle w:val="normalStyle"/>
        </w:rPr>
        <w:t xml:space="preserve">1899-1991</w:t>
      </w:r>
    </w:p>
    <w:p>
      <w:pPr/>
      <w:r>
        <w:rPr>
          <w:rStyle w:val="normalStyle"/>
        </w:rPr>
        <w:t xml:space="preserve">bibliotekarz, bibliofil, muzykolog, współorganizator Uniwersytetu Mikołaja Kopernika w Toruniu i pierwszy dyrektor Biblioteki Uniwersyteckiej, członek zwyczajny Towarzystwa Naukowego w Toruniu w l. 1945–1991.</w:t>
      </w:r>
    </w:p>
    <w:p/>
    <w:p>
      <w:pPr/>
      <w:r>
        <w:rPr>
          <w:rStyle w:val="normalStyle"/>
        </w:rPr>
        <w:t xml:space="preserve">Urodzony w Wilnie. Po zdaniu egzaminów eksternistycznych, od 1915 r. uczęszczał do wileńskiego Gimnazjum Stowarzyszenia Nauczycielstwa Polskiego. W 1916 r. wstąpił do tajnej Organizacji Wojskowej (POW). Od 1918 r. był członkiem Samoobrony Wileńskiej i jako ochotnik walczył w wojnie 1920 r. Po demobilizacji w 1921 r. zdał maturę przed specjalną komisją Uniwersytetu Stefana Batorego w Wilnie i jesienią tego roku rozpoczął studia filozoficzne i historyczne na Wydziale Humanistycznym tej uczelni. Jednocześnie studiował w klasie fortepianu w Wileńskim Konserwatorium Muzycznym, które ukończył w 1923 r. W trakcie studiów pracował w Bibliotece Publicznej i Uniwersyteckiej w Wilnie oraz w l. 1923–1927 jako sekretarz w redakcji wileńskiego „Słowa”. W 1927 r. uzyskał doktorat z filozofii. W l. 1922–1928 był członkiem konwentu Polonia. Po uzyskaniu dyplomu pracował w Dziale Czytelnictwa Biblioteki Uniwersyteckiej w Wilnie oraz kierował Biblioteką Synodu Ewangelicko-Reformowanego (1928–1930). W 1934 r. został kierownikiem Biblioteki Państwowej im. Wróblewskich w Wilnie (do 1939 r.) oraz kierował Biblioteką Szkoły Nauk Politycznych Europy Wschodniej. Brał udział w kampanii wrześniowej i po przejściu granicy z Litwą został internowany. Zwolniony w grudniu 1939 r. wrócił do Wilna. W czasie okupacji działał w AK oraz uczestniczył w tajnym nauczaniu. W początkach kwietnia 1945 r. przybył do Torunia i rozpoczął starania w sprawie utworzenia uniwersytetu. W czerwcu tego roku został dyrektorem Książnicy Miejskiej, a od 1 września także Biblioteki Uniwersyteckiej. Po wyodrębnieniu biblioteki uniwersyteckiej w lutym 1946 został jej dyrektorem – funkcję tę pełnił do końca marca 1949 r., kiedy z powodów politycznych został odwołany. Pozostał w bibliotece jako kierownik Oddziału Zbiorów Specjalnych, później jako kustosz Oddziału Zbiorów Muzycznych do przejścia na emeryturę 1 lutego 1970 r. Opracował katalog polonezów polskich i obcych, nad którym pracował prawie 40 lat. Był członkiem Towarzystwa Bibliofilów im. J. Lelewela, a w l. 1955–1971 jego prezesem, przewodniczącym Komisji Bibliografii i Bibliotekoznawstwa Wydziału Filologiczno-Filozoficznego TNT. W 1988 r. został honorowym członkiem TNT. W lutym 1990 r. na UMK odbyła się uroczystość odnowienia jego doktoratu z USB.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&lt;b&gt;Burhardt&lt;/b&gt;&lt;b&gt; Stefan&lt;/b&gt;</dc:title>
  <dc:description/>
  <dc:subject/>
  <cp:keywords/>
  <cp:category/>
  <cp:lastModifiedBy/>
  <dcterms:created xsi:type="dcterms:W3CDTF">2026-01-10T01:05:52+00:00</dcterms:created>
  <dcterms:modified xsi:type="dcterms:W3CDTF">2026-01-10T01:05:52+00:00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